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07A66" w14:textId="6128BD65" w:rsidR="00D87A85" w:rsidRDefault="00D87A85" w:rsidP="00D87A85">
      <w:pPr>
        <w:pStyle w:val="Heading1"/>
      </w:pPr>
      <w:r>
        <w:t>REQUEST FOR PROPOSALS:</w:t>
      </w:r>
      <w:r w:rsidR="00007297" w:rsidRPr="00007297">
        <w:t xml:space="preserve"> </w:t>
      </w:r>
      <w:r w:rsidR="00007297">
        <w:t>WORDPRESS DEVELOPER SERVICES</w:t>
      </w:r>
    </w:p>
    <w:p w14:paraId="2FAAC464" w14:textId="304765C1" w:rsidR="00D87A85" w:rsidRDefault="00007297" w:rsidP="00D87A85">
      <w:r>
        <w:br/>
      </w:r>
      <w:r w:rsidR="00D87A85">
        <w:t>The Community Economic Development Assistance Corporation (CEDAC) is seeking a Web Developer to maintain our existing WordPress system, and to provide further system improvement</w:t>
      </w:r>
      <w:r w:rsidR="00D87A85" w:rsidRPr="00D87A85">
        <w:t xml:space="preserve"> </w:t>
      </w:r>
      <w:r w:rsidR="00D87A85">
        <w:t>in an ongoing services relationship.</w:t>
      </w:r>
    </w:p>
    <w:p w14:paraId="453D017A" w14:textId="77777777" w:rsidR="00D87A85" w:rsidRDefault="00D87A85" w:rsidP="00D87A85">
      <w:pPr>
        <w:pStyle w:val="Heading2"/>
      </w:pPr>
      <w:r>
        <w:t>Background on CEDAC</w:t>
      </w:r>
    </w:p>
    <w:p w14:paraId="506E744B" w14:textId="2CA3D94C" w:rsidR="00D87A85" w:rsidRDefault="00D87A85" w:rsidP="00D87A85">
      <w:r>
        <w:t xml:space="preserve">CEDAC serves as a vital financial and technical assistance resource to </w:t>
      </w:r>
      <w:r w:rsidR="00AC73F3">
        <w:t xml:space="preserve">Massachusetts </w:t>
      </w:r>
      <w:r>
        <w:t xml:space="preserve">non-profit organizations engaged in community development. Created in 1978 as a quasi-public corporation, CEDAC works with its non-profit partner agencies statewide to focus resources in support of their development </w:t>
      </w:r>
      <w:proofErr w:type="gramStart"/>
      <w:r>
        <w:t>agendas, and</w:t>
      </w:r>
      <w:proofErr w:type="gramEnd"/>
      <w:r>
        <w:t xml:space="preserve"> is an important element of Massachusetts’ community development infrastructure.  Our work supports two key building blocks of community development:  </w:t>
      </w:r>
    </w:p>
    <w:p w14:paraId="38704C52" w14:textId="19C78B5C" w:rsidR="00D87A85" w:rsidRDefault="00D87A85" w:rsidP="00D87A85">
      <w:pPr>
        <w:pStyle w:val="ListParagraph"/>
        <w:numPr>
          <w:ilvl w:val="0"/>
          <w:numId w:val="3"/>
        </w:numPr>
      </w:pPr>
      <w:r w:rsidRPr="00D87A85">
        <w:rPr>
          <w:u w:val="single"/>
        </w:rPr>
        <w:t>Affordable Housing</w:t>
      </w:r>
      <w:r>
        <w:t xml:space="preserve">:  Financing and technical assistance for development, preservation, and modification of affordable housing.  CEDAC has deep roots in housing development and has operated housing programs for more than </w:t>
      </w:r>
      <w:r w:rsidR="009E123C">
        <w:t>forty</w:t>
      </w:r>
      <w:r>
        <w:t xml:space="preserve"> years.  CEDAC is also active in national housing preservation policy research and </w:t>
      </w:r>
      <w:proofErr w:type="gramStart"/>
      <w:r>
        <w:t>development;</w:t>
      </w:r>
      <w:proofErr w:type="gramEnd"/>
    </w:p>
    <w:p w14:paraId="472CAEEB" w14:textId="77777777" w:rsidR="00D87A85" w:rsidRDefault="00D87A85" w:rsidP="00D87A85">
      <w:pPr>
        <w:pStyle w:val="ListParagraph"/>
        <w:numPr>
          <w:ilvl w:val="0"/>
          <w:numId w:val="3"/>
        </w:numPr>
      </w:pPr>
      <w:r w:rsidRPr="00D87A85">
        <w:rPr>
          <w:u w:val="single"/>
        </w:rPr>
        <w:t>Early Care and Education</w:t>
      </w:r>
      <w:r>
        <w:t xml:space="preserve">:  Carried out through CEDAC’s affiliate, Children’s Investment Fund (CIF) for over twenty years, CEDAC provides financial and technical assistance for the development of quality early childhood and out of school time facilities serving children in low- and moderate-income </w:t>
      </w:r>
      <w:proofErr w:type="gramStart"/>
      <w:r>
        <w:t>neighborhoods</w:t>
      </w:r>
      <w:proofErr w:type="gramEnd"/>
    </w:p>
    <w:p w14:paraId="183F5201" w14:textId="7238B2AB" w:rsidR="00D87A85" w:rsidRDefault="00D87A85" w:rsidP="00D87A85">
      <w:pPr>
        <w:pStyle w:val="Heading2"/>
      </w:pPr>
      <w:r>
        <w:t xml:space="preserve">Our </w:t>
      </w:r>
      <w:r w:rsidR="003D32F7">
        <w:t>current website infrastructure</w:t>
      </w:r>
    </w:p>
    <w:p w14:paraId="5039A1AA" w14:textId="1B14A0C4" w:rsidR="00D87A85" w:rsidRDefault="00D87A85" w:rsidP="00D87A85">
      <w:r>
        <w:t xml:space="preserve">CEDAC’s current web environment includes </w:t>
      </w:r>
      <w:r w:rsidR="00DB0C14">
        <w:t>many different interfaces, each with its own target audience, and styling.  A sampling follows</w:t>
      </w:r>
      <w:r>
        <w:t>:</w:t>
      </w:r>
    </w:p>
    <w:p w14:paraId="2B1DBCBC" w14:textId="0CAA2D89" w:rsidR="009A3C18" w:rsidRDefault="00000000" w:rsidP="00A60D81">
      <w:pPr>
        <w:pStyle w:val="ListParagraph"/>
        <w:numPr>
          <w:ilvl w:val="0"/>
          <w:numId w:val="4"/>
        </w:numPr>
      </w:pPr>
      <w:hyperlink r:id="rId11" w:history="1">
        <w:r w:rsidR="009A3C18" w:rsidRPr="00BA68A2">
          <w:rPr>
            <w:rStyle w:val="Hyperlink"/>
          </w:rPr>
          <w:t>https://cedac.org/</w:t>
        </w:r>
      </w:hyperlink>
    </w:p>
    <w:p w14:paraId="537AECDA" w14:textId="5E9EDA1C" w:rsidR="00D87A85" w:rsidRDefault="00000000" w:rsidP="00A60D81">
      <w:pPr>
        <w:pStyle w:val="ListParagraph"/>
        <w:numPr>
          <w:ilvl w:val="0"/>
          <w:numId w:val="4"/>
        </w:numPr>
      </w:pPr>
      <w:hyperlink r:id="rId12" w:history="1">
        <w:r w:rsidR="00CF4C40" w:rsidRPr="00BA68A2">
          <w:rPr>
            <w:rStyle w:val="Hyperlink"/>
          </w:rPr>
          <w:t>https://cedac.org/cif/</w:t>
        </w:r>
      </w:hyperlink>
      <w:r w:rsidR="00CF4C40">
        <w:t xml:space="preserve"> </w:t>
      </w:r>
      <w:r w:rsidR="00D87A85">
        <w:t xml:space="preserve"> (www.childrensinvestmentfundma.org)</w:t>
      </w:r>
    </w:p>
    <w:p w14:paraId="134B1D95" w14:textId="348C3E7D" w:rsidR="00654319" w:rsidRDefault="00000000" w:rsidP="008E2B5A">
      <w:pPr>
        <w:pStyle w:val="ListParagraph"/>
        <w:numPr>
          <w:ilvl w:val="0"/>
          <w:numId w:val="4"/>
        </w:numPr>
      </w:pPr>
      <w:hyperlink r:id="rId13" w:history="1">
        <w:r w:rsidR="00654319" w:rsidRPr="00BA68A2">
          <w:rPr>
            <w:rStyle w:val="Hyperlink"/>
          </w:rPr>
          <w:t>https://cedac.org/hmlp/</w:t>
        </w:r>
      </w:hyperlink>
    </w:p>
    <w:p w14:paraId="5A8B691D" w14:textId="18B282A8" w:rsidR="003C7AAF" w:rsidRDefault="00000000" w:rsidP="008E2B5A">
      <w:pPr>
        <w:pStyle w:val="ListParagraph"/>
        <w:numPr>
          <w:ilvl w:val="0"/>
          <w:numId w:val="4"/>
        </w:numPr>
      </w:pPr>
      <w:hyperlink r:id="rId14" w:history="1">
        <w:r w:rsidR="00DF1EEE" w:rsidRPr="0008421B">
          <w:rPr>
            <w:rStyle w:val="Hyperlink"/>
          </w:rPr>
          <w:t>https://cedac.org/2022</w:t>
        </w:r>
      </w:hyperlink>
      <w:r w:rsidR="00DF1EEE">
        <w:t xml:space="preserve"> (Annual Report </w:t>
      </w:r>
      <w:proofErr w:type="gramStart"/>
      <w:r w:rsidR="00DF1EEE">
        <w:t>Mini-site</w:t>
      </w:r>
      <w:proofErr w:type="gramEnd"/>
      <w:r w:rsidR="00DF1EEE">
        <w:t>)</w:t>
      </w:r>
    </w:p>
    <w:p w14:paraId="07B8D2FA" w14:textId="4B081A8A" w:rsidR="003D32F7" w:rsidRDefault="000F49A3" w:rsidP="00D87A85">
      <w:r>
        <w:t xml:space="preserve">Our </w:t>
      </w:r>
      <w:r w:rsidR="003D32F7">
        <w:t xml:space="preserve">website is </w:t>
      </w:r>
      <w:r w:rsidR="00CC201D">
        <w:t xml:space="preserve">primarily </w:t>
      </w:r>
      <w:r w:rsidR="003D32F7">
        <w:t xml:space="preserve">powered by </w:t>
      </w:r>
      <w:r>
        <w:t xml:space="preserve">the </w:t>
      </w:r>
      <w:r w:rsidR="003D32F7">
        <w:t>WordPress</w:t>
      </w:r>
      <w:r w:rsidRPr="000F49A3">
        <w:t xml:space="preserve"> Website Content Management System</w:t>
      </w:r>
      <w:r w:rsidR="003D32F7">
        <w:t xml:space="preserve">, and augmented with a variety of Plugins, </w:t>
      </w:r>
      <w:r w:rsidR="003C7AAF">
        <w:t xml:space="preserve">in order to provide a wide variety of features that </w:t>
      </w:r>
      <w:r>
        <w:t xml:space="preserve">support </w:t>
      </w:r>
      <w:r w:rsidR="003C7AAF">
        <w:t xml:space="preserve">internal users as well as </w:t>
      </w:r>
      <w:r>
        <w:t xml:space="preserve">ordinary </w:t>
      </w:r>
      <w:r w:rsidR="003C7AAF">
        <w:t xml:space="preserve">public traffic. </w:t>
      </w:r>
      <w:r w:rsidR="00B66F7B">
        <w:t xml:space="preserve">The website also contains some custom coding. </w:t>
      </w:r>
      <w:r w:rsidR="003D32F7">
        <w:t xml:space="preserve">We use our website for public facing communications, </w:t>
      </w:r>
      <w:r w:rsidR="005E4E8D">
        <w:t>job application postings, and donation processing. B</w:t>
      </w:r>
      <w:r w:rsidR="003D32F7">
        <w:t xml:space="preserve">ehind </w:t>
      </w:r>
      <w:proofErr w:type="gramStart"/>
      <w:r w:rsidR="003D32F7">
        <w:t>a user</w:t>
      </w:r>
      <w:proofErr w:type="gramEnd"/>
      <w:r w:rsidR="003D32F7">
        <w:t>-login screen,</w:t>
      </w:r>
      <w:r>
        <w:t xml:space="preserve"> is</w:t>
      </w:r>
      <w:r w:rsidR="003D32F7">
        <w:t xml:space="preserve"> a database of User Contacts and Organizations. </w:t>
      </w:r>
      <w:r w:rsidR="00AC73F3">
        <w:t>Our</w:t>
      </w:r>
      <w:r w:rsidR="005E4E8D">
        <w:t xml:space="preserve"> users </w:t>
      </w:r>
      <w:r w:rsidR="00B66F7B">
        <w:t>can</w:t>
      </w:r>
      <w:r w:rsidR="005E4E8D">
        <w:t xml:space="preserve"> also register for </w:t>
      </w:r>
      <w:r w:rsidR="003D32F7">
        <w:t>Trainings</w:t>
      </w:r>
      <w:r w:rsidR="005E4E8D">
        <w:t>, which may also include payment processing</w:t>
      </w:r>
      <w:r w:rsidR="003D32F7">
        <w:t>.</w:t>
      </w:r>
      <w:r w:rsidR="003C7AAF">
        <w:t xml:space="preserve"> We also send ou</w:t>
      </w:r>
      <w:r w:rsidR="00B66F7B">
        <w:t>t</w:t>
      </w:r>
      <w:r w:rsidR="003C7AAF">
        <w:t xml:space="preserve"> email </w:t>
      </w:r>
      <w:r w:rsidR="00BC3B30">
        <w:t>campaign</w:t>
      </w:r>
      <w:r w:rsidR="003C7AAF">
        <w:t xml:space="preserve"> </w:t>
      </w:r>
      <w:proofErr w:type="gramStart"/>
      <w:r w:rsidR="003C7AAF">
        <w:t>communications</w:t>
      </w:r>
      <w:r>
        <w:t>, and</w:t>
      </w:r>
      <w:proofErr w:type="gramEnd"/>
      <w:r>
        <w:t xml:space="preserve"> </w:t>
      </w:r>
      <w:r w:rsidR="00AC73F3">
        <w:t xml:space="preserve">publish </w:t>
      </w:r>
      <w:r>
        <w:t>periodic blog posts</w:t>
      </w:r>
      <w:r w:rsidR="00C06534">
        <w:t xml:space="preserve"> and program newsletters</w:t>
      </w:r>
      <w:r w:rsidR="003C7AAF">
        <w:t>.</w:t>
      </w:r>
    </w:p>
    <w:p w14:paraId="57EBF3C3" w14:textId="77777777" w:rsidR="00584A8A" w:rsidRDefault="00D87A85" w:rsidP="00D87A85">
      <w:pPr>
        <w:pStyle w:val="Heading2"/>
      </w:pPr>
      <w:r>
        <w:t>Scope of Work</w:t>
      </w:r>
    </w:p>
    <w:p w14:paraId="5280FE86" w14:textId="361E94AF" w:rsidR="00DB0C14" w:rsidRDefault="00DB0C14" w:rsidP="00DB0C14">
      <w:r>
        <w:t>The scope of the RFP can be broadly described in two parts:</w:t>
      </w:r>
    </w:p>
    <w:p w14:paraId="5F43F7F6" w14:textId="333127CB" w:rsidR="00DB0C14" w:rsidRDefault="00DB0C14" w:rsidP="00DB0C14">
      <w:pPr>
        <w:pStyle w:val="ListParagraph"/>
        <w:numPr>
          <w:ilvl w:val="0"/>
          <w:numId w:val="5"/>
        </w:numPr>
      </w:pPr>
      <w:r w:rsidRPr="00DB0C14">
        <w:rPr>
          <w:u w:val="single"/>
        </w:rPr>
        <w:t>Regular maintenance</w:t>
      </w:r>
      <w:r w:rsidRPr="00DB0C14">
        <w:t xml:space="preserve"> </w:t>
      </w:r>
      <w:r>
        <w:t xml:space="preserve">- We would like to establish a contract to ensure uninterrupted website performance on all features and digital assets.  </w:t>
      </w:r>
    </w:p>
    <w:p w14:paraId="7418A6D6" w14:textId="00B6293A" w:rsidR="00DB0C14" w:rsidRDefault="00DB0C14" w:rsidP="00DB0C14">
      <w:pPr>
        <w:pStyle w:val="ListParagraph"/>
        <w:numPr>
          <w:ilvl w:val="0"/>
          <w:numId w:val="5"/>
        </w:numPr>
      </w:pPr>
      <w:r w:rsidRPr="00DB0C14">
        <w:rPr>
          <w:u w:val="single"/>
        </w:rPr>
        <w:lastRenderedPageBreak/>
        <w:t>Ongoing website development and improvements</w:t>
      </w:r>
      <w:r w:rsidRPr="00DB0C14">
        <w:t xml:space="preserve"> </w:t>
      </w:r>
      <w:r>
        <w:t xml:space="preserve">- We also would like to devote time to a variety of improvements, </w:t>
      </w:r>
      <w:r w:rsidR="00B66F7B">
        <w:t xml:space="preserve">which are </w:t>
      </w:r>
      <w:r w:rsidR="00AC73F3">
        <w:t xml:space="preserve">currently listed </w:t>
      </w:r>
      <w:r>
        <w:t xml:space="preserve">in </w:t>
      </w:r>
      <w:r w:rsidR="00B66F7B">
        <w:t xml:space="preserve">an </w:t>
      </w:r>
      <w:r>
        <w:t>issue-tracking software</w:t>
      </w:r>
      <w:r w:rsidR="00B66F7B">
        <w:t>.</w:t>
      </w:r>
    </w:p>
    <w:p w14:paraId="3C928392" w14:textId="63D5C8A9" w:rsidR="009E123C" w:rsidRDefault="006B0328" w:rsidP="009E123C">
      <w:pPr>
        <w:pStyle w:val="Heading3"/>
      </w:pPr>
      <w:r>
        <w:t>Requirements for r</w:t>
      </w:r>
      <w:r w:rsidR="009E123C">
        <w:t>egular maintenance:</w:t>
      </w:r>
    </w:p>
    <w:p w14:paraId="0B363B0B" w14:textId="10B01FC9" w:rsidR="007F50CC" w:rsidRDefault="3922EFD5" w:rsidP="00D87A85">
      <w:pPr>
        <w:pStyle w:val="ListParagraph"/>
        <w:numPr>
          <w:ilvl w:val="0"/>
          <w:numId w:val="7"/>
        </w:numPr>
      </w:pPr>
      <w:r w:rsidRPr="007D3968">
        <w:rPr>
          <w:b/>
          <w:bCs/>
        </w:rPr>
        <w:t xml:space="preserve">Prompt </w:t>
      </w:r>
      <w:r w:rsidR="621B99E5" w:rsidRPr="007D3968">
        <w:rPr>
          <w:b/>
          <w:bCs/>
        </w:rPr>
        <w:t xml:space="preserve">day-time </w:t>
      </w:r>
      <w:r w:rsidRPr="007D3968">
        <w:rPr>
          <w:b/>
          <w:bCs/>
        </w:rPr>
        <w:t>responsiveness</w:t>
      </w:r>
      <w:r>
        <w:t xml:space="preserve"> for on-the-spot </w:t>
      </w:r>
      <w:r w:rsidR="621B99E5">
        <w:t>assistance</w:t>
      </w:r>
      <w:r>
        <w:t xml:space="preserve"> and troubleshooting</w:t>
      </w:r>
      <w:r w:rsidR="65B0BD71">
        <w:t xml:space="preserve">.  Requests may be delivered via email or telephone, and the contractor should be able to respond </w:t>
      </w:r>
      <w:r w:rsidR="1EE25562">
        <w:t>without delay</w:t>
      </w:r>
      <w:r w:rsidR="5F9EA800">
        <w:t>.</w:t>
      </w:r>
    </w:p>
    <w:p w14:paraId="552C319B" w14:textId="77777777" w:rsidR="002A7D72" w:rsidRDefault="002A7D72" w:rsidP="002A7D72">
      <w:pPr>
        <w:pStyle w:val="ListParagraph"/>
        <w:numPr>
          <w:ilvl w:val="0"/>
          <w:numId w:val="7"/>
        </w:numPr>
      </w:pPr>
      <w:r w:rsidRPr="007D3968">
        <w:rPr>
          <w:b/>
          <w:bCs/>
        </w:rPr>
        <w:t>Ability to work in both Staging and Production environments</w:t>
      </w:r>
      <w:r>
        <w:t>, and to properly synchronize both</w:t>
      </w:r>
      <w:r w:rsidRPr="000F49A3">
        <w:t>.</w:t>
      </w:r>
    </w:p>
    <w:p w14:paraId="61379FC6" w14:textId="118CF8E1" w:rsidR="007F50CC" w:rsidRDefault="1C247E55" w:rsidP="004C2142">
      <w:pPr>
        <w:pStyle w:val="ListParagraph"/>
        <w:numPr>
          <w:ilvl w:val="0"/>
          <w:numId w:val="7"/>
        </w:numPr>
      </w:pPr>
      <w:r w:rsidRPr="007D3968">
        <w:rPr>
          <w:b/>
          <w:bCs/>
        </w:rPr>
        <w:t xml:space="preserve">Maintain </w:t>
      </w:r>
      <w:r w:rsidR="427BEF51" w:rsidRPr="007D3968">
        <w:rPr>
          <w:b/>
          <w:bCs/>
        </w:rPr>
        <w:t>WordPress</w:t>
      </w:r>
      <w:r w:rsidRPr="007D3968">
        <w:rPr>
          <w:b/>
          <w:bCs/>
        </w:rPr>
        <w:t xml:space="preserve"> stability</w:t>
      </w:r>
      <w:r w:rsidR="65B0BD71">
        <w:t xml:space="preserve"> and r</w:t>
      </w:r>
      <w:r w:rsidR="0C65526C">
        <w:t>ecognize unexpected problems as they unfold</w:t>
      </w:r>
      <w:r w:rsidR="65B0BD71">
        <w:t xml:space="preserve">; </w:t>
      </w:r>
      <w:r w:rsidR="0C65526C">
        <w:t>recommend solution(s) for action</w:t>
      </w:r>
      <w:r w:rsidR="0178CFB4">
        <w:t xml:space="preserve"> </w:t>
      </w:r>
      <w:r w:rsidR="65B0BD71">
        <w:t>and take the initiative to implement solutions</w:t>
      </w:r>
      <w:r w:rsidR="0C65526C">
        <w:t>.  R</w:t>
      </w:r>
      <w:r>
        <w:t xml:space="preserve">eview upcoming </w:t>
      </w:r>
      <w:r w:rsidR="0C7A1983">
        <w:t>WordPress</w:t>
      </w:r>
      <w:r w:rsidR="328A9C3C">
        <w:t xml:space="preserve"> </w:t>
      </w:r>
      <w:r w:rsidR="5F245BD4">
        <w:t>updates</w:t>
      </w:r>
      <w:r>
        <w:t xml:space="preserve"> for potential disruption</w:t>
      </w:r>
      <w:r w:rsidR="65B0BD71">
        <w:t xml:space="preserve"> and</w:t>
      </w:r>
      <w:r>
        <w:t xml:space="preserve"> follow </w:t>
      </w:r>
      <w:r w:rsidR="621B99E5">
        <w:t xml:space="preserve">best practices when </w:t>
      </w:r>
      <w:r w:rsidR="0C65526C">
        <w:t>implementing</w:t>
      </w:r>
      <w:r w:rsidR="621B99E5">
        <w:t xml:space="preserve"> updates</w:t>
      </w:r>
      <w:r w:rsidR="65B0BD71">
        <w:t>.  For example</w:t>
      </w:r>
      <w:r w:rsidR="61C44655">
        <w:t>:</w:t>
      </w:r>
      <w:r w:rsidR="46E5FBA6">
        <w:t xml:space="preserve"> </w:t>
      </w:r>
      <w:r w:rsidR="0C65526C">
        <w:t>rolling out a</w:t>
      </w:r>
      <w:r w:rsidR="65B0BD71">
        <w:t>n update into a</w:t>
      </w:r>
      <w:r w:rsidR="0C65526C">
        <w:t xml:space="preserve"> test</w:t>
      </w:r>
      <w:r w:rsidR="52E3331B">
        <w:t xml:space="preserve"> </w:t>
      </w:r>
      <w:proofErr w:type="gramStart"/>
      <w:r w:rsidR="0C65526C">
        <w:t>environment</w:t>
      </w:r>
      <w:r w:rsidR="11A8A9BA">
        <w:t>, and</w:t>
      </w:r>
      <w:proofErr w:type="gramEnd"/>
      <w:r w:rsidR="11A8A9BA">
        <w:t xml:space="preserve"> </w:t>
      </w:r>
      <w:r w:rsidR="0C65526C">
        <w:t>having a process in place to instantly unwind troublesome updates</w:t>
      </w:r>
      <w:r w:rsidR="65B0BD71">
        <w:t>.</w:t>
      </w:r>
    </w:p>
    <w:p w14:paraId="66714A09" w14:textId="48A2C977" w:rsidR="00AC162A" w:rsidRDefault="5F9EA800" w:rsidP="00D87A85">
      <w:pPr>
        <w:pStyle w:val="ListParagraph"/>
        <w:numPr>
          <w:ilvl w:val="0"/>
          <w:numId w:val="7"/>
        </w:numPr>
      </w:pPr>
      <w:r w:rsidRPr="007D3968">
        <w:rPr>
          <w:b/>
          <w:bCs/>
        </w:rPr>
        <w:t xml:space="preserve">Maintain </w:t>
      </w:r>
      <w:r w:rsidR="5F245BD4" w:rsidRPr="007D3968">
        <w:rPr>
          <w:b/>
          <w:bCs/>
        </w:rPr>
        <w:t>P</w:t>
      </w:r>
      <w:r w:rsidR="427BEF51" w:rsidRPr="007D3968">
        <w:rPr>
          <w:b/>
          <w:bCs/>
        </w:rPr>
        <w:t xml:space="preserve">lugin </w:t>
      </w:r>
      <w:r w:rsidR="1C247E55" w:rsidRPr="007D3968">
        <w:rPr>
          <w:b/>
          <w:bCs/>
        </w:rPr>
        <w:t>stability</w:t>
      </w:r>
      <w:r w:rsidR="52E3331B">
        <w:t>:</w:t>
      </w:r>
      <w:r w:rsidR="1C247E55">
        <w:t xml:space="preserve"> </w:t>
      </w:r>
      <w:r w:rsidR="00E15863">
        <w:t>U</w:t>
      </w:r>
      <w:r w:rsidR="427BEF51">
        <w:t>pdates</w:t>
      </w:r>
      <w:r w:rsidR="23F72D88">
        <w:t>, license renewals</w:t>
      </w:r>
      <w:r w:rsidR="27D43B5F">
        <w:t xml:space="preserve">, </w:t>
      </w:r>
      <w:r w:rsidR="0C7A1983">
        <w:t>m</w:t>
      </w:r>
      <w:r w:rsidR="7CF0AD61">
        <w:t xml:space="preserve">aintain inventory log. Each log entry should contain: Plugin name, </w:t>
      </w:r>
      <w:r w:rsidR="0C7A1983">
        <w:t>r</w:t>
      </w:r>
      <w:r w:rsidR="7CF0AD61">
        <w:t xml:space="preserve">eason for using the plugin, </w:t>
      </w:r>
      <w:r w:rsidR="0C7A1983">
        <w:t>c</w:t>
      </w:r>
      <w:r w:rsidR="7CF0AD61">
        <w:t xml:space="preserve">ost for license, </w:t>
      </w:r>
      <w:r w:rsidR="0C7A1983">
        <w:t>i</w:t>
      </w:r>
      <w:r w:rsidR="7CF0AD61">
        <w:t xml:space="preserve">nstalled date, </w:t>
      </w:r>
      <w:r w:rsidR="3FDED3E0">
        <w:t xml:space="preserve">and </w:t>
      </w:r>
      <w:r w:rsidR="0C7A1983">
        <w:t>l</w:t>
      </w:r>
      <w:r w:rsidR="7CF0AD61">
        <w:t>icense</w:t>
      </w:r>
      <w:r w:rsidR="17A48B19">
        <w:t>-</w:t>
      </w:r>
      <w:r w:rsidR="0C7A1983">
        <w:t>e</w:t>
      </w:r>
      <w:r w:rsidR="7CF0AD61">
        <w:t xml:space="preserve">xpiration date. </w:t>
      </w:r>
      <w:r w:rsidR="588AF4A2">
        <w:t>Maintain a thorough understanding of ALL installed plugins, whether active or inactive</w:t>
      </w:r>
      <w:r w:rsidR="0C7A1983">
        <w:t xml:space="preserve"> both on the staging and production environments</w:t>
      </w:r>
      <w:r w:rsidR="588AF4A2">
        <w:t xml:space="preserve">. Inspect performance of plugins following any </w:t>
      </w:r>
      <w:r w:rsidR="0178CFB4">
        <w:t>update and</w:t>
      </w:r>
      <w:r w:rsidR="588AF4A2">
        <w:t xml:space="preserve"> roll back if there are unintended consequences. Regularly scrub </w:t>
      </w:r>
      <w:r w:rsidR="146F141C">
        <w:t xml:space="preserve">obsolete </w:t>
      </w:r>
      <w:r w:rsidR="52E3331B">
        <w:t xml:space="preserve">plugins </w:t>
      </w:r>
      <w:r w:rsidR="588AF4A2">
        <w:t>from the WordPress system</w:t>
      </w:r>
      <w:r w:rsidR="60235DFD">
        <w:t>. For example</w:t>
      </w:r>
      <w:r w:rsidR="52E3331B">
        <w:t>:</w:t>
      </w:r>
      <w:r w:rsidR="588AF4A2">
        <w:t xml:space="preserve"> test-installs, abandoned</w:t>
      </w:r>
      <w:r w:rsidR="7CF0AD61">
        <w:t>/depreciated</w:t>
      </w:r>
      <w:r w:rsidR="588AF4A2">
        <w:t xml:space="preserve"> plugins, </w:t>
      </w:r>
      <w:r w:rsidR="00515125">
        <w:t xml:space="preserve">or </w:t>
      </w:r>
      <w:r w:rsidR="588AF4A2">
        <w:t xml:space="preserve">plugins that no longer </w:t>
      </w:r>
      <w:r w:rsidR="7CF0AD61">
        <w:t xml:space="preserve">serve </w:t>
      </w:r>
      <w:r w:rsidR="0178CFB4">
        <w:t>their</w:t>
      </w:r>
      <w:r w:rsidR="7CF0AD61">
        <w:t xml:space="preserve"> intended purpose</w:t>
      </w:r>
      <w:r w:rsidR="00515125">
        <w:t xml:space="preserve"> should be removed</w:t>
      </w:r>
      <w:r w:rsidR="75715E6E">
        <w:t>. R</w:t>
      </w:r>
      <w:r w:rsidR="7CF0AD61">
        <w:t xml:space="preserve">ecord </w:t>
      </w:r>
      <w:r w:rsidR="50E6D727">
        <w:t xml:space="preserve">results of scrubbing efforts </w:t>
      </w:r>
      <w:r w:rsidR="7CF0AD61">
        <w:t xml:space="preserve">into </w:t>
      </w:r>
      <w:r w:rsidR="588AF4A2">
        <w:t>the plugins inventory log.</w:t>
      </w:r>
      <w:r w:rsidR="009479C5">
        <w:t xml:space="preserve"> If a plugin requires payment to maintain its license and operation, Contractor is responsible for </w:t>
      </w:r>
      <w:r w:rsidR="00CE76A4">
        <w:t xml:space="preserve">submitting that fee </w:t>
      </w:r>
      <w:r w:rsidR="00560CE3">
        <w:t xml:space="preserve">and may pass through </w:t>
      </w:r>
      <w:r w:rsidR="00B21C08">
        <w:t>th</w:t>
      </w:r>
      <w:r w:rsidR="009D6528">
        <w:t xml:space="preserve">ose expenses </w:t>
      </w:r>
      <w:r w:rsidR="00753C46">
        <w:t xml:space="preserve">through the </w:t>
      </w:r>
      <w:r w:rsidR="00CE76A4">
        <w:t xml:space="preserve">contractor’s monthly invoice. </w:t>
      </w:r>
      <w:r w:rsidR="009479C5">
        <w:t>All licenses</w:t>
      </w:r>
      <w:r w:rsidR="00670BA7">
        <w:t>/accounts</w:t>
      </w:r>
      <w:r w:rsidR="009479C5">
        <w:t xml:space="preserve"> required to maintain the CEDAC website infrastructure shall be transferrable upon request.</w:t>
      </w:r>
      <w:r w:rsidR="000F2CA5">
        <w:t xml:space="preserve"> </w:t>
      </w:r>
      <w:r w:rsidR="00F2759E">
        <w:t>Refer to Exhibit A</w:t>
      </w:r>
      <w:r w:rsidR="002244F6">
        <w:t xml:space="preserve"> for a list of current plugins</w:t>
      </w:r>
      <w:r w:rsidR="00F2759E">
        <w:t>.</w:t>
      </w:r>
    </w:p>
    <w:p w14:paraId="4FB64B8D" w14:textId="3EB69893" w:rsidR="008634B6" w:rsidRDefault="00B65BD6" w:rsidP="56D45B6D">
      <w:pPr>
        <w:pStyle w:val="ListParagraph"/>
        <w:numPr>
          <w:ilvl w:val="0"/>
          <w:numId w:val="7"/>
        </w:numPr>
      </w:pPr>
      <w:r w:rsidRPr="00B65BD6">
        <w:rPr>
          <w:b/>
          <w:bCs/>
        </w:rPr>
        <w:t xml:space="preserve">Maintain </w:t>
      </w:r>
      <w:r w:rsidR="008634B6" w:rsidRPr="00B65BD6">
        <w:rPr>
          <w:b/>
          <w:bCs/>
        </w:rPr>
        <w:t>Custom Coding</w:t>
      </w:r>
      <w:r w:rsidR="008634B6">
        <w:t xml:space="preserve">: </w:t>
      </w:r>
      <w:r w:rsidR="00323368">
        <w:t xml:space="preserve">Contactor is expected to </w:t>
      </w:r>
      <w:r w:rsidR="00DE7635">
        <w:t xml:space="preserve">proactively seek out and </w:t>
      </w:r>
      <w:r w:rsidR="00C558FD">
        <w:t>understand</w:t>
      </w:r>
      <w:r w:rsidR="00323368">
        <w:t xml:space="preserve"> custom</w:t>
      </w:r>
      <w:r w:rsidR="009A17AE">
        <w:t>-</w:t>
      </w:r>
      <w:r w:rsidR="00323368">
        <w:t>coded areas</w:t>
      </w:r>
      <w:r w:rsidR="00DE7635">
        <w:t xml:space="preserve">. </w:t>
      </w:r>
      <w:r w:rsidR="00B178F6">
        <w:t xml:space="preserve">The Contractor is expected to </w:t>
      </w:r>
      <w:r w:rsidR="0035381D">
        <w:t>maintain</w:t>
      </w:r>
      <w:r w:rsidR="00E7605F">
        <w:t xml:space="preserve"> the functionality of</w:t>
      </w:r>
      <w:r w:rsidR="0035381D">
        <w:t xml:space="preserve"> custom code</w:t>
      </w:r>
      <w:r w:rsidR="00B178F6">
        <w:t>, and where possible</w:t>
      </w:r>
      <w:r w:rsidR="000E7C1F">
        <w:t>,</w:t>
      </w:r>
      <w:r w:rsidR="00B178F6">
        <w:t xml:space="preserve"> retire obsolete code.</w:t>
      </w:r>
      <w:r w:rsidR="000E7C1F">
        <w:t xml:space="preserve"> All custom code shall remain the property of CEDAC</w:t>
      </w:r>
      <w:r w:rsidR="00F577BF">
        <w:t>.</w:t>
      </w:r>
    </w:p>
    <w:p w14:paraId="60964735" w14:textId="14C2B85F" w:rsidR="00036234" w:rsidRDefault="2A9375D0" w:rsidP="00D87A85">
      <w:pPr>
        <w:pStyle w:val="ListParagraph"/>
        <w:numPr>
          <w:ilvl w:val="0"/>
          <w:numId w:val="7"/>
        </w:numPr>
      </w:pPr>
      <w:r w:rsidRPr="000C3FD5">
        <w:rPr>
          <w:b/>
          <w:bCs/>
        </w:rPr>
        <w:t>Disaster Recovery Documentation and Testing</w:t>
      </w:r>
      <w:r>
        <w:t xml:space="preserve">: experience </w:t>
      </w:r>
      <w:r w:rsidR="11224CA7">
        <w:t xml:space="preserve">with </w:t>
      </w:r>
      <w:r>
        <w:t xml:space="preserve">switching server hosts, and moving websites, including transferring email API and SMTP services, </w:t>
      </w:r>
      <w:r w:rsidR="584E03C7">
        <w:t xml:space="preserve">reconnecting </w:t>
      </w:r>
      <w:r w:rsidR="11224CA7">
        <w:t xml:space="preserve">Payment Processing setup, </w:t>
      </w:r>
      <w:r w:rsidR="00856893">
        <w:t xml:space="preserve">changing </w:t>
      </w:r>
      <w:r w:rsidR="00A96A83">
        <w:t>email sending service</w:t>
      </w:r>
      <w:r w:rsidR="00856893">
        <w:t>s,</w:t>
      </w:r>
      <w:r w:rsidR="00497FE9">
        <w:t xml:space="preserve"> </w:t>
      </w:r>
      <w:r w:rsidR="11224CA7">
        <w:t>etc.</w:t>
      </w:r>
      <w:r w:rsidR="00ED743F">
        <w:t xml:space="preserve"> Update</w:t>
      </w:r>
      <w:r w:rsidR="00BA424C">
        <w:t xml:space="preserve"> Disaster Recovery Documentation Annually or more often if major changes impact DR</w:t>
      </w:r>
      <w:r w:rsidR="00F228F3">
        <w:t xml:space="preserve"> processes. </w:t>
      </w:r>
    </w:p>
    <w:p w14:paraId="65CE062D" w14:textId="13ADDB0F" w:rsidR="00036234" w:rsidRDefault="15C53699" w:rsidP="00DF1EEE">
      <w:pPr>
        <w:pStyle w:val="ListParagraph"/>
        <w:numPr>
          <w:ilvl w:val="0"/>
          <w:numId w:val="7"/>
        </w:numPr>
      </w:pPr>
      <w:r w:rsidRPr="000C3FD5">
        <w:rPr>
          <w:b/>
          <w:bCs/>
        </w:rPr>
        <w:t>Maintain the d</w:t>
      </w:r>
      <w:r w:rsidR="3922EFD5" w:rsidRPr="000C3FD5">
        <w:rPr>
          <w:b/>
          <w:bCs/>
        </w:rPr>
        <w:t>aily back-up process</w:t>
      </w:r>
      <w:r w:rsidR="3922EFD5">
        <w:t xml:space="preserve">, and </w:t>
      </w:r>
      <w:r w:rsidR="7CF0AD61">
        <w:t xml:space="preserve">periodically </w:t>
      </w:r>
      <w:r w:rsidR="3922EFD5">
        <w:t xml:space="preserve">put </w:t>
      </w:r>
      <w:r>
        <w:t xml:space="preserve">back-up </w:t>
      </w:r>
      <w:r w:rsidR="187D2C13">
        <w:t xml:space="preserve">products </w:t>
      </w:r>
      <w:r w:rsidR="3922EFD5">
        <w:t xml:space="preserve">to use </w:t>
      </w:r>
      <w:r w:rsidR="7CF0AD61">
        <w:t xml:space="preserve">by integrating them with CEDAC </w:t>
      </w:r>
      <w:r w:rsidR="5ACB9CA9">
        <w:t>disaster recovery drills</w:t>
      </w:r>
      <w:r w:rsidR="7CF0AD61">
        <w:t>.</w:t>
      </w:r>
      <w:r w:rsidR="0C7A1983">
        <w:t xml:space="preserve"> </w:t>
      </w:r>
    </w:p>
    <w:p w14:paraId="233843EF" w14:textId="19318CA8" w:rsidR="00AC162A" w:rsidRDefault="00D90996" w:rsidP="00D87A85">
      <w:pPr>
        <w:pStyle w:val="ListParagraph"/>
        <w:numPr>
          <w:ilvl w:val="0"/>
          <w:numId w:val="7"/>
        </w:numPr>
      </w:pPr>
      <w:r>
        <w:rPr>
          <w:b/>
          <w:bCs/>
        </w:rPr>
        <w:t>Adopt</w:t>
      </w:r>
      <w:r w:rsidR="00B9271E">
        <w:rPr>
          <w:b/>
          <w:bCs/>
        </w:rPr>
        <w:t xml:space="preserve"> </w:t>
      </w:r>
      <w:r>
        <w:rPr>
          <w:b/>
          <w:bCs/>
        </w:rPr>
        <w:t>standard</w:t>
      </w:r>
      <w:r w:rsidR="00D62527">
        <w:rPr>
          <w:b/>
          <w:bCs/>
        </w:rPr>
        <w:t xml:space="preserve"> naming conventions</w:t>
      </w:r>
      <w:r w:rsidR="00AC162A">
        <w:t xml:space="preserve">: </w:t>
      </w:r>
      <w:r w:rsidR="00B77BAE">
        <w:t xml:space="preserve">Ensure that </w:t>
      </w:r>
      <w:r w:rsidR="00D618CC">
        <w:t xml:space="preserve">menus and any </w:t>
      </w:r>
      <w:r w:rsidR="00B77BAE">
        <w:t xml:space="preserve">digital </w:t>
      </w:r>
      <w:r w:rsidR="00D618CC">
        <w:t xml:space="preserve">content </w:t>
      </w:r>
      <w:r w:rsidR="00B77BAE">
        <w:t>are labeled and organized well</w:t>
      </w:r>
      <w:r w:rsidR="009A7AFE">
        <w:t xml:space="preserve">.  </w:t>
      </w:r>
      <w:r w:rsidR="008969A6">
        <w:t xml:space="preserve">Website administrators should be able to identify their purpose without having to confer with the contractor/developer.  </w:t>
      </w:r>
      <w:r w:rsidR="009A7AFE">
        <w:t>F</w:t>
      </w:r>
      <w:r w:rsidR="006B0328">
        <w:t xml:space="preserve">or </w:t>
      </w:r>
      <w:proofErr w:type="gramStart"/>
      <w:r w:rsidR="006B0328">
        <w:t>example</w:t>
      </w:r>
      <w:proofErr w:type="gramEnd"/>
      <w:r w:rsidR="006B0328">
        <w:t xml:space="preserve"> </w:t>
      </w:r>
      <w:r w:rsidR="009A7AFE">
        <w:t>the Contractor should</w:t>
      </w:r>
      <w:r w:rsidR="00B92676">
        <w:t xml:space="preserve"> follow</w:t>
      </w:r>
      <w:r w:rsidR="009A7AFE">
        <w:t xml:space="preserve"> best practices when </w:t>
      </w:r>
      <w:r w:rsidR="000E4148">
        <w:t>adding</w:t>
      </w:r>
      <w:r w:rsidR="00B77BAE">
        <w:t xml:space="preserve"> comments, </w:t>
      </w:r>
      <w:r w:rsidR="00384FD3">
        <w:t xml:space="preserve">assigning </w:t>
      </w:r>
      <w:r w:rsidR="00B77BAE">
        <w:t>nam</w:t>
      </w:r>
      <w:r w:rsidR="00384FD3">
        <w:t>es</w:t>
      </w:r>
      <w:r w:rsidR="00B77BAE">
        <w:t>, directory structure and so forth</w:t>
      </w:r>
      <w:r w:rsidR="006B0328">
        <w:t xml:space="preserve">. </w:t>
      </w:r>
      <w:r w:rsidR="00086F27">
        <w:t xml:space="preserve">Where </w:t>
      </w:r>
      <w:r w:rsidR="00C97DAD">
        <w:t>feasible, all e</w:t>
      </w:r>
      <w:r w:rsidR="009533E1">
        <w:t>dits</w:t>
      </w:r>
      <w:r w:rsidR="00C97DAD">
        <w:t xml:space="preserve"> should </w:t>
      </w:r>
      <w:proofErr w:type="gramStart"/>
      <w:r w:rsidR="009533E1">
        <w:t>logged</w:t>
      </w:r>
      <w:proofErr w:type="gramEnd"/>
      <w:r w:rsidR="009533E1">
        <w:t xml:space="preserve"> and </w:t>
      </w:r>
      <w:r w:rsidR="00C97DAD">
        <w:t>be date</w:t>
      </w:r>
      <w:r w:rsidR="009533E1">
        <w:t>d</w:t>
      </w:r>
      <w:r w:rsidR="00C97DAD">
        <w:t xml:space="preserve">.  </w:t>
      </w:r>
      <w:r w:rsidR="00DB10E1">
        <w:t xml:space="preserve">Regular maintenance includes </w:t>
      </w:r>
      <w:r w:rsidR="00262128">
        <w:t xml:space="preserve">the </w:t>
      </w:r>
      <w:r w:rsidR="00C9297B">
        <w:t>duty</w:t>
      </w:r>
      <w:r w:rsidR="008127FE">
        <w:t xml:space="preserve"> to recognize poorly chose</w:t>
      </w:r>
      <w:r w:rsidR="00C51ABB">
        <w:t>n</w:t>
      </w:r>
      <w:r w:rsidR="008127FE">
        <w:t xml:space="preserve"> identifiers, and </w:t>
      </w:r>
      <w:r w:rsidR="00075ABD">
        <w:t xml:space="preserve">to </w:t>
      </w:r>
      <w:r w:rsidR="008127FE">
        <w:t xml:space="preserve">recommend </w:t>
      </w:r>
      <w:r w:rsidR="00075ABD">
        <w:t xml:space="preserve">the </w:t>
      </w:r>
      <w:r w:rsidR="00E63CDD">
        <w:t xml:space="preserve">appropriate </w:t>
      </w:r>
      <w:r w:rsidR="00C51ABB">
        <w:t xml:space="preserve">replacement.  </w:t>
      </w:r>
    </w:p>
    <w:p w14:paraId="61F085D4" w14:textId="71971483" w:rsidR="00405ED5" w:rsidRPr="00405ED5" w:rsidRDefault="00AC162A" w:rsidP="00D87A85">
      <w:pPr>
        <w:pStyle w:val="ListParagraph"/>
        <w:numPr>
          <w:ilvl w:val="0"/>
          <w:numId w:val="7"/>
        </w:numPr>
      </w:pPr>
      <w:r w:rsidRPr="00034640">
        <w:rPr>
          <w:b/>
          <w:bCs/>
        </w:rPr>
        <w:t>Documentation &amp; training for CEDAC staff</w:t>
      </w:r>
      <w:r w:rsidRPr="00405ED5">
        <w:t xml:space="preserve">:  Create </w:t>
      </w:r>
      <w:r w:rsidR="00405ED5" w:rsidRPr="00405ED5">
        <w:t xml:space="preserve">documentation on any significant code changes, plugin configurations or new developments to the website and </w:t>
      </w:r>
      <w:proofErr w:type="gramStart"/>
      <w:r w:rsidR="00405ED5" w:rsidRPr="00405ED5">
        <w:t>place</w:t>
      </w:r>
      <w:proofErr w:type="gramEnd"/>
      <w:r w:rsidR="00405ED5" w:rsidRPr="00405ED5">
        <w:t xml:space="preserve"> in shared </w:t>
      </w:r>
      <w:r w:rsidR="00405ED5" w:rsidRPr="00405ED5">
        <w:lastRenderedPageBreak/>
        <w:t>directory. This growing repository of information should help us easily maintain our website</w:t>
      </w:r>
      <w:r w:rsidR="00256787">
        <w:t xml:space="preserve"> and be a source of </w:t>
      </w:r>
      <w:r w:rsidR="00101DE8">
        <w:t>knowledge for proper use</w:t>
      </w:r>
      <w:r w:rsidR="00405ED5" w:rsidRPr="00405ED5">
        <w:t>.</w:t>
      </w:r>
    </w:p>
    <w:p w14:paraId="5F8E025D" w14:textId="090599E5" w:rsidR="00405ED5" w:rsidRPr="00CE75B5" w:rsidRDefault="00034640" w:rsidP="00D87A85">
      <w:pPr>
        <w:pStyle w:val="ListParagraph"/>
        <w:numPr>
          <w:ilvl w:val="0"/>
          <w:numId w:val="7"/>
        </w:numPr>
      </w:pPr>
      <w:r w:rsidRPr="009B7531">
        <w:rPr>
          <w:b/>
          <w:bCs/>
        </w:rPr>
        <w:t>Cyber Security</w:t>
      </w:r>
      <w:r>
        <w:t xml:space="preserve">: </w:t>
      </w:r>
      <w:r w:rsidR="004C2142" w:rsidRPr="00CE75B5">
        <w:t>P</w:t>
      </w:r>
      <w:r w:rsidR="000F49A3" w:rsidRPr="00CE75B5">
        <w:t xml:space="preserve">roactively prepare for </w:t>
      </w:r>
      <w:r w:rsidR="009F37DF" w:rsidRPr="00CE75B5">
        <w:t xml:space="preserve">and protect </w:t>
      </w:r>
      <w:r w:rsidR="00454DF3" w:rsidRPr="00CE75B5">
        <w:t xml:space="preserve">our website and </w:t>
      </w:r>
      <w:r w:rsidR="00E11BE5" w:rsidRPr="00CE75B5">
        <w:t>WordPress</w:t>
      </w:r>
      <w:r w:rsidR="00454DF3" w:rsidRPr="00CE75B5">
        <w:t xml:space="preserve"> system from </w:t>
      </w:r>
      <w:r w:rsidR="000F49A3" w:rsidRPr="00CE75B5">
        <w:t xml:space="preserve">modern cyber threats, including, but limited to: </w:t>
      </w:r>
      <w:r w:rsidR="006B0328" w:rsidRPr="00CE75B5">
        <w:t xml:space="preserve">Enabling MFA, </w:t>
      </w:r>
      <w:r w:rsidR="00272603" w:rsidRPr="00CE75B5">
        <w:t>SSL</w:t>
      </w:r>
      <w:r w:rsidR="001F247E" w:rsidRPr="00CE75B5">
        <w:t>/HTTPS</w:t>
      </w:r>
      <w:r w:rsidR="00272603" w:rsidRPr="00CE75B5">
        <w:t xml:space="preserve"> encryption, </w:t>
      </w:r>
      <w:r w:rsidR="003C484C" w:rsidRPr="00CE75B5">
        <w:t xml:space="preserve">scheduled website </w:t>
      </w:r>
      <w:r w:rsidR="00B43821" w:rsidRPr="00CE75B5">
        <w:t xml:space="preserve">security </w:t>
      </w:r>
      <w:r w:rsidR="003C484C" w:rsidRPr="00CE75B5">
        <w:t>scanning</w:t>
      </w:r>
      <w:r w:rsidR="004034E9" w:rsidRPr="00CE75B5">
        <w:t xml:space="preserve"> for </w:t>
      </w:r>
      <w:r w:rsidR="00DF374E" w:rsidRPr="00CE75B5">
        <w:t>vulnerabilities</w:t>
      </w:r>
      <w:r w:rsidR="00B43821" w:rsidRPr="00CE75B5">
        <w:t xml:space="preserve">, </w:t>
      </w:r>
      <w:r w:rsidR="006B0328" w:rsidRPr="00CE75B5">
        <w:t xml:space="preserve">securing the site from </w:t>
      </w:r>
      <w:r w:rsidR="00DD7210" w:rsidRPr="00CE75B5">
        <w:t xml:space="preserve">API </w:t>
      </w:r>
      <w:r w:rsidR="000F49A3" w:rsidRPr="00CE75B5">
        <w:t xml:space="preserve">attacks, </w:t>
      </w:r>
      <w:r w:rsidR="002269AE" w:rsidRPr="00CE75B5">
        <w:t>SQL injection, malicious file executions</w:t>
      </w:r>
      <w:r w:rsidR="00B06C9D" w:rsidRPr="00CE75B5">
        <w:t>, etc.</w:t>
      </w:r>
      <w:r w:rsidR="00754C7D">
        <w:t xml:space="preserve">  Respond quickly to </w:t>
      </w:r>
      <w:r w:rsidR="00F962D3">
        <w:t>active</w:t>
      </w:r>
      <w:r w:rsidR="00754C7D">
        <w:t xml:space="preserve"> </w:t>
      </w:r>
      <w:proofErr w:type="gramStart"/>
      <w:r w:rsidR="00754C7D">
        <w:t>threats, and</w:t>
      </w:r>
      <w:proofErr w:type="gramEnd"/>
      <w:r w:rsidR="00754C7D">
        <w:t xml:space="preserve"> take the proper course of action.</w:t>
      </w:r>
    </w:p>
    <w:p w14:paraId="2AB15109" w14:textId="72A80953" w:rsidR="00B4122F" w:rsidRDefault="004C2142" w:rsidP="00D87A85">
      <w:pPr>
        <w:pStyle w:val="ListParagraph"/>
        <w:numPr>
          <w:ilvl w:val="0"/>
          <w:numId w:val="7"/>
        </w:numPr>
      </w:pPr>
      <w:r w:rsidRPr="00E82ED5">
        <w:rPr>
          <w:b/>
          <w:bCs/>
        </w:rPr>
        <w:t>A</w:t>
      </w:r>
      <w:r w:rsidR="00B4122F" w:rsidRPr="00E82ED5">
        <w:rPr>
          <w:b/>
          <w:bCs/>
        </w:rPr>
        <w:t>dvanced knowledge of HTML</w:t>
      </w:r>
      <w:r w:rsidR="00B4122F">
        <w:t xml:space="preserve">, PHP, style sheets, WordPress templates, queries, </w:t>
      </w:r>
      <w:r w:rsidR="00DF1EEE">
        <w:t xml:space="preserve">redirects, </w:t>
      </w:r>
      <w:r w:rsidR="00036234">
        <w:t xml:space="preserve">Payment Processing </w:t>
      </w:r>
      <w:r w:rsidR="00B4122F">
        <w:t xml:space="preserve">and other </w:t>
      </w:r>
      <w:proofErr w:type="gramStart"/>
      <w:r w:rsidR="00B4122F">
        <w:t>web-page</w:t>
      </w:r>
      <w:proofErr w:type="gramEnd"/>
      <w:r w:rsidR="00405ED5">
        <w:t>,</w:t>
      </w:r>
      <w:r w:rsidR="00B4122F">
        <w:t xml:space="preserve"> related technologies</w:t>
      </w:r>
      <w:r w:rsidR="006B0328">
        <w:t>.</w:t>
      </w:r>
    </w:p>
    <w:p w14:paraId="415D7DF1" w14:textId="71B6415F" w:rsidR="009E123C" w:rsidRDefault="006B0328" w:rsidP="009E123C">
      <w:pPr>
        <w:pStyle w:val="Heading3"/>
      </w:pPr>
      <w:r>
        <w:t>Requirements for o</w:t>
      </w:r>
      <w:r w:rsidR="009E123C">
        <w:t>ngoing website development and improvements:</w:t>
      </w:r>
    </w:p>
    <w:p w14:paraId="7A62A449" w14:textId="16868363" w:rsidR="007F50CC" w:rsidRDefault="4ECB1CA3" w:rsidP="00D87A85">
      <w:r>
        <w:t>We use Atlassian Jira, a project management software, to manage our website issues</w:t>
      </w:r>
      <w:r w:rsidR="436B88A3">
        <w:t xml:space="preserve"> or development needs</w:t>
      </w:r>
      <w:r w:rsidR="190AB13E">
        <w:t xml:space="preserve">. </w:t>
      </w:r>
      <w:r w:rsidR="436B88A3">
        <w:t xml:space="preserve">We </w:t>
      </w:r>
      <w:r w:rsidR="70F3AD19">
        <w:t xml:space="preserve">are </w:t>
      </w:r>
      <w:r w:rsidR="436B88A3">
        <w:t xml:space="preserve">highly </w:t>
      </w:r>
      <w:r w:rsidR="37BE3BA0">
        <w:t xml:space="preserve">interested in </w:t>
      </w:r>
      <w:r w:rsidR="436B88A3">
        <w:t>recommendations for long-term system improvements that reduce operational costs</w:t>
      </w:r>
      <w:r w:rsidR="54214296">
        <w:t xml:space="preserve"> and </w:t>
      </w:r>
      <w:r w:rsidR="0237EF91">
        <w:t xml:space="preserve">improve </w:t>
      </w:r>
      <w:r w:rsidR="54214296">
        <w:t>site safety</w:t>
      </w:r>
      <w:r w:rsidR="436B88A3">
        <w:t>.</w:t>
      </w:r>
    </w:p>
    <w:p w14:paraId="7997AFDA" w14:textId="5E169A72" w:rsidR="007F50CC" w:rsidRDefault="007F50CC" w:rsidP="00D87A85">
      <w:pPr>
        <w:pStyle w:val="ListParagraph"/>
        <w:numPr>
          <w:ilvl w:val="0"/>
          <w:numId w:val="6"/>
        </w:numPr>
      </w:pPr>
      <w:r>
        <w:t>We require that the developer keep track of the issues based on stated priority</w:t>
      </w:r>
      <w:r w:rsidR="004C2142">
        <w:t xml:space="preserve"> according to </w:t>
      </w:r>
      <w:r w:rsidR="00F82C85">
        <w:t>ticket description</w:t>
      </w:r>
      <w:r w:rsidR="004C2142">
        <w:t xml:space="preserve">. </w:t>
      </w:r>
      <w:r>
        <w:t>The developer should p</w:t>
      </w:r>
      <w:r w:rsidR="004C2142">
        <w:t xml:space="preserve">rovide comments and updates within the Jira system.  Provide </w:t>
      </w:r>
      <w:r w:rsidR="00F82C85">
        <w:t xml:space="preserve">timely </w:t>
      </w:r>
      <w:r w:rsidR="004C2142">
        <w:t xml:space="preserve">estimates and log </w:t>
      </w:r>
      <w:r w:rsidR="00F82C85">
        <w:t>the number of hours worked</w:t>
      </w:r>
      <w:r>
        <w:t>.</w:t>
      </w:r>
    </w:p>
    <w:p w14:paraId="5B1054CC" w14:textId="74A75293" w:rsidR="00F82C85" w:rsidRDefault="22C3449F" w:rsidP="00D87A85">
      <w:pPr>
        <w:pStyle w:val="ListParagraph"/>
        <w:numPr>
          <w:ilvl w:val="0"/>
          <w:numId w:val="6"/>
        </w:numPr>
      </w:pPr>
      <w:r>
        <w:t>Schedule regular check-in meetings with CEDAC staff to review work done and discuss upcoming tasks.</w:t>
      </w:r>
    </w:p>
    <w:p w14:paraId="21D76350" w14:textId="2C0ABE43" w:rsidR="431D90BC" w:rsidRDefault="437FD8AE" w:rsidP="085AECB7">
      <w:pPr>
        <w:pStyle w:val="ListParagraph"/>
        <w:numPr>
          <w:ilvl w:val="0"/>
          <w:numId w:val="6"/>
        </w:numPr>
      </w:pPr>
      <w:r>
        <w:t>Limited training opportunities may be available with the previous development team.</w:t>
      </w:r>
    </w:p>
    <w:p w14:paraId="796153AD" w14:textId="1DA91FFE" w:rsidR="009E123C" w:rsidRDefault="5C6C4699" w:rsidP="51359F00">
      <w:pPr>
        <w:pStyle w:val="Heading2"/>
      </w:pPr>
      <w:r>
        <w:t xml:space="preserve">Submission Standards </w:t>
      </w:r>
    </w:p>
    <w:p w14:paraId="25E9E1C4" w14:textId="060D40C9" w:rsidR="00CB500A" w:rsidRPr="00BF20E8" w:rsidRDefault="00CB500A" w:rsidP="00CB500A">
      <w:pPr>
        <w:autoSpaceDE w:val="0"/>
        <w:autoSpaceDN w:val="0"/>
        <w:adjustRightInd w:val="0"/>
        <w:spacing w:after="0" w:line="240" w:lineRule="auto"/>
        <w:rPr>
          <w:rFonts w:cstheme="minorHAnsi"/>
        </w:rPr>
      </w:pPr>
      <w:r w:rsidRPr="00BF20E8">
        <w:rPr>
          <w:rFonts w:cstheme="minorHAnsi"/>
        </w:rPr>
        <w:t xml:space="preserve">CEDAC highly values doing business with diverse contractors and requires all prospective contractors to complete a demographic survey to provide diversity information (included </w:t>
      </w:r>
      <w:r w:rsidR="00B038E8">
        <w:rPr>
          <w:rFonts w:cstheme="minorHAnsi"/>
        </w:rPr>
        <w:t xml:space="preserve">here </w:t>
      </w:r>
      <w:r w:rsidRPr="00BF20E8">
        <w:rPr>
          <w:rFonts w:cstheme="minorHAnsi"/>
        </w:rPr>
        <w:t xml:space="preserve">as Exhibit </w:t>
      </w:r>
      <w:r w:rsidR="000F2CA5" w:rsidRPr="00BF20E8">
        <w:rPr>
          <w:rFonts w:cstheme="minorHAnsi"/>
        </w:rPr>
        <w:t>B</w:t>
      </w:r>
      <w:r w:rsidRPr="00BF20E8">
        <w:rPr>
          <w:rFonts w:cstheme="minorHAnsi"/>
        </w:rPr>
        <w:t>).</w:t>
      </w:r>
    </w:p>
    <w:p w14:paraId="19EAB5DD" w14:textId="764AF665" w:rsidR="009E123C" w:rsidRPr="00BF20E8" w:rsidRDefault="6AB25FFE" w:rsidP="51359F00">
      <w:pPr>
        <w:rPr>
          <w:rFonts w:cstheme="minorHAnsi"/>
        </w:rPr>
      </w:pPr>
      <w:r w:rsidRPr="00BF20E8">
        <w:rPr>
          <w:rFonts w:cstheme="minorHAnsi"/>
        </w:rPr>
        <w:t xml:space="preserve">Responses are due by 4:00 pm on Tuesday, </w:t>
      </w:r>
      <w:r w:rsidR="74FB5278" w:rsidRPr="00BF20E8">
        <w:rPr>
          <w:rFonts w:cstheme="minorHAnsi"/>
        </w:rPr>
        <w:t xml:space="preserve">June </w:t>
      </w:r>
      <w:r w:rsidR="000D3293">
        <w:rPr>
          <w:rFonts w:cstheme="minorHAnsi"/>
        </w:rPr>
        <w:t>13</w:t>
      </w:r>
      <w:r w:rsidRPr="00BF20E8">
        <w:rPr>
          <w:rFonts w:cstheme="minorHAnsi"/>
        </w:rPr>
        <w:t xml:space="preserve">, </w:t>
      </w:r>
      <w:proofErr w:type="gramStart"/>
      <w:r w:rsidRPr="00BF20E8">
        <w:rPr>
          <w:rFonts w:cstheme="minorHAnsi"/>
        </w:rPr>
        <w:t>20</w:t>
      </w:r>
      <w:r w:rsidR="1332E613" w:rsidRPr="00BF20E8">
        <w:rPr>
          <w:rFonts w:cstheme="minorHAnsi"/>
        </w:rPr>
        <w:t>23</w:t>
      </w:r>
      <w:proofErr w:type="gramEnd"/>
      <w:r w:rsidRPr="00BF20E8">
        <w:rPr>
          <w:rFonts w:cstheme="minorHAnsi"/>
        </w:rPr>
        <w:t xml:space="preserve"> and should include:</w:t>
      </w:r>
    </w:p>
    <w:p w14:paraId="14B210E0" w14:textId="59F50E74" w:rsidR="009E123C" w:rsidRPr="00BF20E8" w:rsidRDefault="6AB25FFE" w:rsidP="51359F00">
      <w:pPr>
        <w:pStyle w:val="ListParagraph"/>
        <w:numPr>
          <w:ilvl w:val="0"/>
          <w:numId w:val="2"/>
        </w:numPr>
        <w:rPr>
          <w:rFonts w:cstheme="minorHAnsi"/>
        </w:rPr>
      </w:pPr>
      <w:r w:rsidRPr="00BF20E8">
        <w:rPr>
          <w:rFonts w:cstheme="minorHAnsi"/>
        </w:rPr>
        <w:t>Cover letter</w:t>
      </w:r>
    </w:p>
    <w:p w14:paraId="130786B6" w14:textId="7CE3DDA3" w:rsidR="00237D06" w:rsidRPr="00BF20E8" w:rsidRDefault="00237D06" w:rsidP="00D13230">
      <w:pPr>
        <w:pStyle w:val="ListParagraph"/>
        <w:numPr>
          <w:ilvl w:val="0"/>
          <w:numId w:val="2"/>
        </w:numPr>
        <w:autoSpaceDE w:val="0"/>
        <w:autoSpaceDN w:val="0"/>
        <w:adjustRightInd w:val="0"/>
        <w:spacing w:after="0" w:line="240" w:lineRule="auto"/>
        <w:rPr>
          <w:rFonts w:cstheme="minorHAnsi"/>
        </w:rPr>
      </w:pPr>
      <w:r w:rsidRPr="00BF20E8">
        <w:rPr>
          <w:rFonts w:cstheme="minorHAnsi"/>
        </w:rPr>
        <w:t xml:space="preserve">A summary of </w:t>
      </w:r>
      <w:r w:rsidR="00CD2C02">
        <w:rPr>
          <w:rFonts w:cstheme="minorHAnsi"/>
        </w:rPr>
        <w:t xml:space="preserve">the </w:t>
      </w:r>
      <w:r w:rsidRPr="00BF20E8">
        <w:rPr>
          <w:rFonts w:cstheme="minorHAnsi"/>
        </w:rPr>
        <w:t>qualifications of the firm's principals, particularly the person proposed to</w:t>
      </w:r>
    </w:p>
    <w:p w14:paraId="0FD86454" w14:textId="7FE4037A" w:rsidR="009E123C" w:rsidRPr="00BF20E8" w:rsidRDefault="00237D06" w:rsidP="00D13230">
      <w:pPr>
        <w:pStyle w:val="ListParagraph"/>
        <w:rPr>
          <w:rFonts w:cstheme="minorHAnsi"/>
        </w:rPr>
      </w:pPr>
      <w:r w:rsidRPr="00BF20E8">
        <w:rPr>
          <w:rFonts w:cstheme="minorHAnsi"/>
        </w:rPr>
        <w:t xml:space="preserve">manage this relationship, including </w:t>
      </w:r>
      <w:r w:rsidR="6AB25FFE" w:rsidRPr="00BF20E8">
        <w:rPr>
          <w:rFonts w:cstheme="minorHAnsi"/>
        </w:rPr>
        <w:t>Resume(s) or brief bio(s) of proposed team</w:t>
      </w:r>
      <w:r w:rsidR="00BF20E8" w:rsidRPr="00BF20E8">
        <w:rPr>
          <w:rFonts w:cstheme="minorHAnsi"/>
        </w:rPr>
        <w:t>.</w:t>
      </w:r>
    </w:p>
    <w:p w14:paraId="63C6AA5F" w14:textId="49709A80" w:rsidR="009E123C" w:rsidRPr="00BF20E8" w:rsidRDefault="00E85139" w:rsidP="51359F00">
      <w:pPr>
        <w:pStyle w:val="ListParagraph"/>
        <w:numPr>
          <w:ilvl w:val="0"/>
          <w:numId w:val="2"/>
        </w:numPr>
        <w:rPr>
          <w:rFonts w:cstheme="minorHAnsi"/>
        </w:rPr>
      </w:pPr>
      <w:r w:rsidRPr="00BF20E8">
        <w:rPr>
          <w:rFonts w:cstheme="minorHAnsi"/>
        </w:rPr>
        <w:t>A list of three to five clients that we may call for references</w:t>
      </w:r>
      <w:r w:rsidR="00BF20E8" w:rsidRPr="00BF20E8">
        <w:rPr>
          <w:rFonts w:cstheme="minorHAnsi"/>
        </w:rPr>
        <w:t>.</w:t>
      </w:r>
      <w:r w:rsidR="6AB25FFE" w:rsidRPr="00BF20E8">
        <w:rPr>
          <w:rFonts w:cstheme="minorHAnsi"/>
        </w:rPr>
        <w:t xml:space="preserve"> </w:t>
      </w:r>
    </w:p>
    <w:p w14:paraId="001FBA6C" w14:textId="5D13BF63" w:rsidR="009E123C" w:rsidRPr="00BF20E8" w:rsidRDefault="00950BF1" w:rsidP="51359F00">
      <w:pPr>
        <w:pStyle w:val="ListParagraph"/>
        <w:numPr>
          <w:ilvl w:val="0"/>
          <w:numId w:val="2"/>
        </w:numPr>
        <w:rPr>
          <w:rFonts w:cstheme="minorHAnsi"/>
        </w:rPr>
      </w:pPr>
      <w:r>
        <w:rPr>
          <w:rFonts w:cstheme="minorHAnsi"/>
        </w:rPr>
        <w:t>A l</w:t>
      </w:r>
      <w:r w:rsidR="6AB25FFE" w:rsidRPr="00BF20E8">
        <w:rPr>
          <w:rFonts w:cstheme="minorHAnsi"/>
        </w:rPr>
        <w:t xml:space="preserve">ist of recent clients </w:t>
      </w:r>
      <w:r w:rsidR="00AF7976" w:rsidRPr="00BF20E8">
        <w:rPr>
          <w:rFonts w:cstheme="minorHAnsi"/>
        </w:rPr>
        <w:t xml:space="preserve">and </w:t>
      </w:r>
      <w:r w:rsidR="0073644A" w:rsidRPr="00BF20E8">
        <w:rPr>
          <w:rFonts w:cstheme="minorHAnsi"/>
        </w:rPr>
        <w:t>s</w:t>
      </w:r>
      <w:r w:rsidR="00AF7976" w:rsidRPr="00BF20E8">
        <w:rPr>
          <w:rFonts w:cstheme="minorHAnsi"/>
        </w:rPr>
        <w:t>amples of relevant work</w:t>
      </w:r>
      <w:r w:rsidR="00BF20E8" w:rsidRPr="00BF20E8">
        <w:rPr>
          <w:rFonts w:cstheme="minorHAnsi"/>
        </w:rPr>
        <w:t>.</w:t>
      </w:r>
    </w:p>
    <w:p w14:paraId="722B7881" w14:textId="72CA0362" w:rsidR="00B16496" w:rsidRPr="00BF20E8" w:rsidRDefault="00B16496" w:rsidP="51359F00">
      <w:pPr>
        <w:pStyle w:val="ListParagraph"/>
        <w:numPr>
          <w:ilvl w:val="0"/>
          <w:numId w:val="2"/>
        </w:numPr>
        <w:rPr>
          <w:rFonts w:cstheme="minorHAnsi"/>
        </w:rPr>
      </w:pPr>
      <w:r w:rsidRPr="00BF20E8">
        <w:rPr>
          <w:rFonts w:cstheme="minorHAnsi"/>
        </w:rPr>
        <w:t xml:space="preserve">A completed vendor demographic </w:t>
      </w:r>
      <w:r w:rsidR="003E3280">
        <w:rPr>
          <w:rFonts w:cstheme="minorHAnsi"/>
        </w:rPr>
        <w:t xml:space="preserve">survey </w:t>
      </w:r>
      <w:r w:rsidR="00ED4886">
        <w:rPr>
          <w:rFonts w:cstheme="minorHAnsi"/>
        </w:rPr>
        <w:t>form</w:t>
      </w:r>
      <w:r w:rsidRPr="00BF20E8">
        <w:rPr>
          <w:rFonts w:cstheme="minorHAnsi"/>
        </w:rPr>
        <w:t xml:space="preserve"> (Exhibit </w:t>
      </w:r>
      <w:r w:rsidR="000F2CA5" w:rsidRPr="00BF20E8">
        <w:rPr>
          <w:rFonts w:cstheme="minorHAnsi"/>
        </w:rPr>
        <w:t>B</w:t>
      </w:r>
      <w:r w:rsidRPr="00BF20E8">
        <w:rPr>
          <w:rFonts w:cstheme="minorHAnsi"/>
        </w:rPr>
        <w:t>)</w:t>
      </w:r>
      <w:r w:rsidR="00BF20E8" w:rsidRPr="00BF20E8">
        <w:rPr>
          <w:rFonts w:cstheme="minorHAnsi"/>
        </w:rPr>
        <w:t>.</w:t>
      </w:r>
    </w:p>
    <w:p w14:paraId="01E326E6" w14:textId="2166FA07" w:rsidR="009E123C" w:rsidRPr="00BF20E8" w:rsidRDefault="6AB25FFE" w:rsidP="51359F00">
      <w:pPr>
        <w:pStyle w:val="ListParagraph"/>
        <w:numPr>
          <w:ilvl w:val="0"/>
          <w:numId w:val="2"/>
        </w:numPr>
        <w:rPr>
          <w:rFonts w:cstheme="minorHAnsi"/>
        </w:rPr>
      </w:pPr>
      <w:r w:rsidRPr="00BF20E8">
        <w:rPr>
          <w:rFonts w:cstheme="minorHAnsi"/>
        </w:rPr>
        <w:t xml:space="preserve">Summary of rate structure or proposed fee schedule. Your cost proposal must encompass </w:t>
      </w:r>
      <w:r w:rsidRPr="00BF20E8">
        <w:rPr>
          <w:rFonts w:cstheme="minorHAnsi"/>
          <w:b/>
        </w:rPr>
        <w:t>all requirements specified in this RFP</w:t>
      </w:r>
      <w:r w:rsidRPr="00BF20E8">
        <w:rPr>
          <w:rFonts w:cstheme="minorHAnsi"/>
        </w:rPr>
        <w:t>.  If your price excludes certain fees or charges, you must provide a detailed list of excluded fees with a complete explanation as to the nature of those fees.</w:t>
      </w:r>
    </w:p>
    <w:p w14:paraId="0DE09D04" w14:textId="7DAD9BB2" w:rsidR="009E123C" w:rsidRPr="00BF20E8" w:rsidRDefault="6AB25FFE" w:rsidP="51359F00">
      <w:pPr>
        <w:pStyle w:val="ListParagraph"/>
        <w:numPr>
          <w:ilvl w:val="0"/>
          <w:numId w:val="2"/>
        </w:numPr>
        <w:rPr>
          <w:rFonts w:cstheme="minorHAnsi"/>
        </w:rPr>
      </w:pPr>
      <w:r w:rsidRPr="00BF20E8">
        <w:rPr>
          <w:rFonts w:cstheme="minorHAnsi"/>
        </w:rPr>
        <w:t xml:space="preserve">Include your </w:t>
      </w:r>
      <w:r w:rsidR="00FD7815">
        <w:rPr>
          <w:rFonts w:cstheme="minorHAnsi"/>
        </w:rPr>
        <w:t xml:space="preserve">hourly and </w:t>
      </w:r>
      <w:r w:rsidRPr="00BF20E8">
        <w:rPr>
          <w:rFonts w:cstheme="minorHAnsi"/>
        </w:rPr>
        <w:t>billable rate that would apply for services that are outside the scope of this RFP</w:t>
      </w:r>
      <w:r w:rsidR="00BF20E8" w:rsidRPr="00BF20E8">
        <w:rPr>
          <w:rFonts w:cstheme="minorHAnsi"/>
        </w:rPr>
        <w:t>.</w:t>
      </w:r>
    </w:p>
    <w:p w14:paraId="0ECEE891" w14:textId="0E4874F6" w:rsidR="00B307C8" w:rsidRDefault="00B307C8" w:rsidP="51359F00">
      <w:pPr>
        <w:pStyle w:val="ListParagraph"/>
        <w:numPr>
          <w:ilvl w:val="0"/>
          <w:numId w:val="2"/>
        </w:numPr>
      </w:pPr>
      <w:r w:rsidRPr="00BF20E8">
        <w:rPr>
          <w:rFonts w:cstheme="minorHAnsi"/>
        </w:rPr>
        <w:t>Any other information you feel would be useful in evaluating your proposal.</w:t>
      </w:r>
    </w:p>
    <w:p w14:paraId="4779FB3F" w14:textId="77777777" w:rsidR="00D0557B" w:rsidRDefault="00D0557B" w:rsidP="00D0557B">
      <w:pPr>
        <w:pStyle w:val="Heading2"/>
      </w:pPr>
      <w:r>
        <w:t xml:space="preserve">Criteria for Selection </w:t>
      </w:r>
    </w:p>
    <w:p w14:paraId="2DA880D8" w14:textId="7EE9DAB0" w:rsidR="00D0557B" w:rsidRPr="00A31FC1" w:rsidRDefault="00DF2DF0" w:rsidP="00D0557B">
      <w:pPr>
        <w:rPr>
          <w:rFonts w:cstheme="minorHAnsi"/>
        </w:rPr>
      </w:pPr>
      <w:r w:rsidRPr="00A31FC1">
        <w:rPr>
          <w:rFonts w:cstheme="minorHAnsi"/>
        </w:rPr>
        <w:t xml:space="preserve">CEDAC will evaluate all submitted proposals based on the following considerations: </w:t>
      </w:r>
    </w:p>
    <w:p w14:paraId="557CC5A4" w14:textId="77777777" w:rsidR="00DF2DF0" w:rsidRPr="00A31FC1" w:rsidRDefault="00DF2DF0" w:rsidP="00D0557B">
      <w:pPr>
        <w:pStyle w:val="ListParagraph"/>
        <w:numPr>
          <w:ilvl w:val="0"/>
          <w:numId w:val="1"/>
        </w:numPr>
        <w:rPr>
          <w:rFonts w:cstheme="minorHAnsi"/>
        </w:rPr>
      </w:pPr>
      <w:r w:rsidRPr="00A31FC1">
        <w:rPr>
          <w:rFonts w:cstheme="minorHAnsi"/>
        </w:rPr>
        <w:t xml:space="preserve">Completeness and clarity of </w:t>
      </w:r>
      <w:proofErr w:type="gramStart"/>
      <w:r w:rsidRPr="00A31FC1">
        <w:rPr>
          <w:rFonts w:cstheme="minorHAnsi"/>
        </w:rPr>
        <w:t>submission;</w:t>
      </w:r>
      <w:proofErr w:type="gramEnd"/>
    </w:p>
    <w:p w14:paraId="3463B9F5" w14:textId="65303A5C" w:rsidR="00D0557B" w:rsidRPr="00A31FC1" w:rsidRDefault="00D0557B" w:rsidP="00D0557B">
      <w:pPr>
        <w:pStyle w:val="ListParagraph"/>
        <w:numPr>
          <w:ilvl w:val="0"/>
          <w:numId w:val="1"/>
        </w:numPr>
        <w:rPr>
          <w:rFonts w:cstheme="minorHAnsi"/>
        </w:rPr>
      </w:pPr>
      <w:r w:rsidRPr="00A31FC1">
        <w:rPr>
          <w:rFonts w:cstheme="minorHAnsi"/>
        </w:rPr>
        <w:t xml:space="preserve">A strong familiarity with relevant software applications, with particular emphasis on </w:t>
      </w:r>
      <w:proofErr w:type="gramStart"/>
      <w:r w:rsidRPr="00A31FC1">
        <w:rPr>
          <w:rFonts w:cstheme="minorHAnsi"/>
        </w:rPr>
        <w:t>WordPress</w:t>
      </w:r>
      <w:r w:rsidR="00D94D01">
        <w:rPr>
          <w:rFonts w:cstheme="minorHAnsi"/>
        </w:rPr>
        <w:t>;</w:t>
      </w:r>
      <w:proofErr w:type="gramEnd"/>
    </w:p>
    <w:p w14:paraId="70E1BD86" w14:textId="77777777" w:rsidR="00D0557B" w:rsidRPr="00A31FC1" w:rsidRDefault="00D0557B" w:rsidP="00D0557B">
      <w:pPr>
        <w:pStyle w:val="ListParagraph"/>
        <w:numPr>
          <w:ilvl w:val="0"/>
          <w:numId w:val="1"/>
        </w:numPr>
        <w:rPr>
          <w:rFonts w:cstheme="minorHAnsi"/>
        </w:rPr>
      </w:pPr>
      <w:r w:rsidRPr="00A31FC1">
        <w:rPr>
          <w:rFonts w:cstheme="minorHAnsi"/>
        </w:rPr>
        <w:lastRenderedPageBreak/>
        <w:t xml:space="preserve">A history of reliable account </w:t>
      </w:r>
      <w:proofErr w:type="gramStart"/>
      <w:r w:rsidRPr="00A31FC1">
        <w:rPr>
          <w:rFonts w:cstheme="minorHAnsi"/>
        </w:rPr>
        <w:t>management;</w:t>
      </w:r>
      <w:proofErr w:type="gramEnd"/>
    </w:p>
    <w:p w14:paraId="1F30AF80" w14:textId="063BD21D" w:rsidR="00D0557B" w:rsidRPr="00A31FC1" w:rsidRDefault="00D0557B" w:rsidP="00D0557B">
      <w:pPr>
        <w:pStyle w:val="ListParagraph"/>
        <w:numPr>
          <w:ilvl w:val="0"/>
          <w:numId w:val="1"/>
        </w:numPr>
        <w:rPr>
          <w:rFonts w:cstheme="minorHAnsi"/>
        </w:rPr>
      </w:pPr>
      <w:r w:rsidRPr="00A31FC1">
        <w:rPr>
          <w:rFonts w:cstheme="minorHAnsi"/>
        </w:rPr>
        <w:t xml:space="preserve">Sufficient staff capacity to meet the scope of work described </w:t>
      </w:r>
      <w:proofErr w:type="gramStart"/>
      <w:r w:rsidRPr="00A31FC1">
        <w:rPr>
          <w:rFonts w:cstheme="minorHAnsi"/>
        </w:rPr>
        <w:t>above</w:t>
      </w:r>
      <w:r w:rsidR="00D94D01">
        <w:rPr>
          <w:rFonts w:cstheme="minorHAnsi"/>
        </w:rPr>
        <w:t>;</w:t>
      </w:r>
      <w:proofErr w:type="gramEnd"/>
      <w:r w:rsidRPr="00A31FC1">
        <w:rPr>
          <w:rFonts w:cstheme="minorHAnsi"/>
        </w:rPr>
        <w:t xml:space="preserve"> </w:t>
      </w:r>
    </w:p>
    <w:p w14:paraId="7CDA8295" w14:textId="77777777" w:rsidR="00CF7E99" w:rsidRPr="00A31FC1" w:rsidRDefault="00AF73D6" w:rsidP="00CF7E99">
      <w:pPr>
        <w:pStyle w:val="ListParagraph"/>
        <w:numPr>
          <w:ilvl w:val="0"/>
          <w:numId w:val="1"/>
        </w:numPr>
        <w:rPr>
          <w:rFonts w:cstheme="minorHAnsi"/>
        </w:rPr>
      </w:pPr>
      <w:r w:rsidRPr="00A31FC1">
        <w:rPr>
          <w:rFonts w:cstheme="minorHAnsi"/>
        </w:rPr>
        <w:t xml:space="preserve">Competitive </w:t>
      </w:r>
      <w:proofErr w:type="gramStart"/>
      <w:r w:rsidRPr="00A31FC1">
        <w:rPr>
          <w:rFonts w:cstheme="minorHAnsi"/>
        </w:rPr>
        <w:t>pricing;</w:t>
      </w:r>
      <w:proofErr w:type="gramEnd"/>
    </w:p>
    <w:p w14:paraId="13302792" w14:textId="61F867BB" w:rsidR="00CF7E99" w:rsidRPr="00A31FC1" w:rsidRDefault="00EC5531" w:rsidP="00730298">
      <w:pPr>
        <w:pStyle w:val="ListParagraph"/>
        <w:numPr>
          <w:ilvl w:val="0"/>
          <w:numId w:val="1"/>
        </w:numPr>
        <w:rPr>
          <w:rFonts w:cstheme="minorHAnsi"/>
        </w:rPr>
      </w:pPr>
      <w:r w:rsidRPr="00A31FC1">
        <w:rPr>
          <w:rFonts w:cstheme="minorHAnsi"/>
        </w:rPr>
        <w:t>O</w:t>
      </w:r>
      <w:r w:rsidR="00CF7E99" w:rsidRPr="00A31FC1">
        <w:rPr>
          <w:rFonts w:cstheme="minorHAnsi"/>
        </w:rPr>
        <w:t>wnership diversity, proposed team diversity, and/or firm’s efforts to</w:t>
      </w:r>
      <w:r w:rsidRPr="00A31FC1">
        <w:rPr>
          <w:rFonts w:cstheme="minorHAnsi"/>
        </w:rPr>
        <w:t xml:space="preserve"> </w:t>
      </w:r>
      <w:r w:rsidR="00AD14D9" w:rsidRPr="00A31FC1">
        <w:rPr>
          <w:rFonts w:cstheme="minorHAnsi"/>
        </w:rPr>
        <w:t>i</w:t>
      </w:r>
      <w:r w:rsidR="00217081" w:rsidRPr="00A31FC1">
        <w:rPr>
          <w:rFonts w:cstheme="minorHAnsi"/>
        </w:rPr>
        <w:t xml:space="preserve">ncrease </w:t>
      </w:r>
      <w:r w:rsidR="001526D5" w:rsidRPr="00A31FC1">
        <w:rPr>
          <w:rFonts w:cstheme="minorHAnsi"/>
        </w:rPr>
        <w:t xml:space="preserve">team </w:t>
      </w:r>
      <w:r w:rsidR="00217081" w:rsidRPr="00A31FC1">
        <w:rPr>
          <w:rFonts w:cstheme="minorHAnsi"/>
        </w:rPr>
        <w:t>diversity</w:t>
      </w:r>
      <w:r w:rsidR="00CF7E99" w:rsidRPr="00A31FC1">
        <w:rPr>
          <w:rFonts w:cstheme="minorHAnsi"/>
        </w:rPr>
        <w:t>.</w:t>
      </w:r>
    </w:p>
    <w:p w14:paraId="14F187F9" w14:textId="34FEF486" w:rsidR="009E123C" w:rsidRDefault="6AB25FFE" w:rsidP="00F6002F">
      <w:pPr>
        <w:ind w:left="360"/>
      </w:pPr>
      <w:r>
        <w:t xml:space="preserve">Proposals will be evaluated immediately after submission. During this </w:t>
      </w:r>
      <w:proofErr w:type="gramStart"/>
      <w:r>
        <w:t>time</w:t>
      </w:r>
      <w:proofErr w:type="gramEnd"/>
      <w:r>
        <w:t xml:space="preserve"> we may </w:t>
      </w:r>
      <w:r w:rsidR="00B861CD">
        <w:t xml:space="preserve">contact </w:t>
      </w:r>
      <w:r w:rsidR="00F670C2">
        <w:t xml:space="preserve">you for additional information and may </w:t>
      </w:r>
      <w:r w:rsidR="00B80AD4">
        <w:t>request</w:t>
      </w:r>
      <w:r>
        <w:t xml:space="preserve"> interviews with our evaluation team.  </w:t>
      </w:r>
    </w:p>
    <w:p w14:paraId="1D9D7B15" w14:textId="5D6C2D8C" w:rsidR="009E123C" w:rsidRDefault="6AB25FFE" w:rsidP="00C15AE9">
      <w:pPr>
        <w:pBdr>
          <w:top w:val="single" w:sz="4" w:space="1" w:color="auto"/>
          <w:left w:val="single" w:sz="4" w:space="4" w:color="auto"/>
          <w:bottom w:val="single" w:sz="4" w:space="1" w:color="auto"/>
          <w:right w:val="single" w:sz="4" w:space="4" w:color="auto"/>
        </w:pBdr>
      </w:pPr>
      <w:r>
        <w:t xml:space="preserve">Please email responses to this RFP to: </w:t>
      </w:r>
    </w:p>
    <w:p w14:paraId="1F254BA4" w14:textId="69F0DAC6" w:rsidR="009E123C" w:rsidRDefault="6AB25FFE" w:rsidP="00C15AE9">
      <w:pPr>
        <w:pBdr>
          <w:top w:val="single" w:sz="4" w:space="1" w:color="auto"/>
          <w:left w:val="single" w:sz="4" w:space="4" w:color="auto"/>
          <w:bottom w:val="single" w:sz="4" w:space="1" w:color="auto"/>
          <w:right w:val="single" w:sz="4" w:space="4" w:color="auto"/>
        </w:pBdr>
      </w:pPr>
      <w:r>
        <w:t>Dilia Ramirez and Stephan Weynicz at dramirez@cedac.org and sweynicz@cedac.org.</w:t>
      </w:r>
    </w:p>
    <w:p w14:paraId="31620F7E" w14:textId="45E335FB" w:rsidR="009E123C" w:rsidRDefault="6AB25FFE" w:rsidP="00C15AE9">
      <w:pPr>
        <w:pBdr>
          <w:top w:val="single" w:sz="4" w:space="1" w:color="auto"/>
          <w:left w:val="single" w:sz="4" w:space="4" w:color="auto"/>
          <w:bottom w:val="single" w:sz="4" w:space="1" w:color="auto"/>
          <w:right w:val="single" w:sz="4" w:space="4" w:color="auto"/>
        </w:pBdr>
      </w:pPr>
      <w:r>
        <w:t>Feel free to contact Stephan Weynicz with any questions via email.</w:t>
      </w:r>
    </w:p>
    <w:p w14:paraId="3AD0E51D" w14:textId="32EC502F" w:rsidR="009E123C" w:rsidRDefault="6AB25FFE" w:rsidP="51359F00">
      <w:r>
        <w:t xml:space="preserve">The proposal must contain the signature of a duly authorized officer or agent of the company submitting the proposal. </w:t>
      </w:r>
    </w:p>
    <w:p w14:paraId="7C26971A" w14:textId="1D4FD15F" w:rsidR="009E123C" w:rsidRDefault="6AB25FFE" w:rsidP="51359F00">
      <w:r>
        <w:t>If the execution of work to be performed by your company requires the hiring of sub-</w:t>
      </w:r>
      <w:proofErr w:type="gramStart"/>
      <w:r>
        <w:t>contractors</w:t>
      </w:r>
      <w:proofErr w:type="gramEnd"/>
      <w:r>
        <w:t xml:space="preserve"> you must clearly state this in your proposal. Sub-contractors must be identified and the work they should perform must be defined. In your proposal, please provide the name, address, and other contact information of the </w:t>
      </w:r>
      <w:proofErr w:type="gramStart"/>
      <w:r>
        <w:t>sub-contractor</w:t>
      </w:r>
      <w:proofErr w:type="gramEnd"/>
      <w:r>
        <w:t xml:space="preserve">. CEDAC will not refuse a proposal based on the use of subcontractors; however, we retain the right to decline the subcontractors you have selected. </w:t>
      </w:r>
    </w:p>
    <w:p w14:paraId="0AC2A72F" w14:textId="6E94DF82" w:rsidR="009E123C" w:rsidRDefault="6AB25FFE" w:rsidP="51359F00">
      <w:proofErr w:type="gramStart"/>
      <w:r>
        <w:t>Provisions</w:t>
      </w:r>
      <w:proofErr w:type="gramEnd"/>
      <w:r>
        <w:t xml:space="preserve"> of this RFP and the contents of the successful responses are considered available for inclusion in final contract terms and conditions. CEDAC will negotiate contract terms upon selection utilizing CEDAC’s standard form of contract.</w:t>
      </w:r>
    </w:p>
    <w:p w14:paraId="3B8790F7" w14:textId="4ACD18F8" w:rsidR="00816C30" w:rsidRDefault="00816C30">
      <w:r>
        <w:br w:type="page"/>
      </w:r>
    </w:p>
    <w:p w14:paraId="3943B2CB" w14:textId="25876E80" w:rsidR="009E123C" w:rsidRDefault="000F2CA5" w:rsidP="0004084C">
      <w:pPr>
        <w:pStyle w:val="Heading1"/>
      </w:pPr>
      <w:r w:rsidRPr="00ED4886">
        <w:lastRenderedPageBreak/>
        <w:t>EXHIBIT</w:t>
      </w:r>
      <w:r w:rsidR="004713DF" w:rsidRPr="00ED4886">
        <w:t xml:space="preserve"> A</w:t>
      </w:r>
      <w:r w:rsidR="004713DF">
        <w:t xml:space="preserve">: </w:t>
      </w:r>
      <w:r w:rsidR="00250919">
        <w:t>WordPress Plugin Inventory</w:t>
      </w:r>
    </w:p>
    <w:p w14:paraId="3EEA6206" w14:textId="77777777" w:rsidR="001B09C8" w:rsidRPr="001B09C8" w:rsidRDefault="001B09C8" w:rsidP="001B09C8"/>
    <w:p w14:paraId="259FB0EC" w14:textId="13B5C8F5" w:rsidR="0004084C" w:rsidRDefault="0004084C" w:rsidP="0004084C">
      <w:pPr>
        <w:pStyle w:val="Heading2"/>
      </w:pPr>
      <w:r>
        <w:t>Plugin listing, as of May 3, 2023</w:t>
      </w:r>
    </w:p>
    <w:tbl>
      <w:tblPr>
        <w:tblW w:w="9355" w:type="dxa"/>
        <w:tblLook w:val="04A0" w:firstRow="1" w:lastRow="0" w:firstColumn="1" w:lastColumn="0" w:noHBand="0" w:noVBand="1"/>
      </w:tblPr>
      <w:tblGrid>
        <w:gridCol w:w="535"/>
        <w:gridCol w:w="3780"/>
        <w:gridCol w:w="540"/>
        <w:gridCol w:w="4500"/>
      </w:tblGrid>
      <w:tr w:rsidR="00FA4684" w:rsidRPr="00EA1A9D" w14:paraId="1DE1DB17" w14:textId="2CA632F5" w:rsidTr="00C911D9">
        <w:trPr>
          <w:trHeight w:val="62"/>
        </w:trPr>
        <w:tc>
          <w:tcPr>
            <w:tcW w:w="535" w:type="dxa"/>
            <w:tcBorders>
              <w:top w:val="single" w:sz="4" w:space="0" w:color="AAAAAA"/>
              <w:left w:val="single" w:sz="4" w:space="0" w:color="AAAAAA"/>
              <w:bottom w:val="single" w:sz="4" w:space="0" w:color="AAAAAA"/>
              <w:right w:val="nil"/>
            </w:tcBorders>
            <w:shd w:val="clear" w:color="000000" w:fill="C0C0C0"/>
            <w:noWrap/>
            <w:vAlign w:val="bottom"/>
            <w:hideMark/>
          </w:tcPr>
          <w:p w14:paraId="47C1E24B" w14:textId="77777777" w:rsidR="00FA4684" w:rsidRPr="00EA1A9D" w:rsidRDefault="00FA4684" w:rsidP="00EA1A9D">
            <w:pPr>
              <w:spacing w:after="0" w:line="240" w:lineRule="auto"/>
              <w:rPr>
                <w:rFonts w:ascii="Calibri" w:eastAsia="Times New Roman" w:hAnsi="Calibri" w:cs="Calibri"/>
                <w:color w:val="000000"/>
              </w:rPr>
            </w:pPr>
            <w:r w:rsidRPr="00EA1A9D">
              <w:rPr>
                <w:rFonts w:ascii="Calibri" w:eastAsia="Times New Roman" w:hAnsi="Calibri" w:cs="Calibri"/>
                <w:color w:val="000000"/>
              </w:rPr>
              <w:t> </w:t>
            </w:r>
          </w:p>
        </w:tc>
        <w:tc>
          <w:tcPr>
            <w:tcW w:w="3780" w:type="dxa"/>
            <w:tcBorders>
              <w:top w:val="single" w:sz="4" w:space="0" w:color="AAAAAA"/>
              <w:left w:val="nil"/>
              <w:bottom w:val="single" w:sz="4" w:space="0" w:color="AAAAAA"/>
              <w:right w:val="nil"/>
            </w:tcBorders>
            <w:shd w:val="clear" w:color="000000" w:fill="C0C0C0"/>
            <w:vAlign w:val="bottom"/>
            <w:hideMark/>
          </w:tcPr>
          <w:p w14:paraId="74132791" w14:textId="77777777" w:rsidR="00FA4684" w:rsidRPr="00EA1A9D" w:rsidRDefault="00FA4684" w:rsidP="00EA1A9D">
            <w:pPr>
              <w:spacing w:after="0" w:line="240" w:lineRule="auto"/>
              <w:rPr>
                <w:rFonts w:ascii="Calibri" w:eastAsia="Times New Roman" w:hAnsi="Calibri" w:cs="Calibri"/>
                <w:b/>
                <w:bCs/>
                <w:color w:val="000000"/>
              </w:rPr>
            </w:pPr>
            <w:r w:rsidRPr="00EA1A9D">
              <w:rPr>
                <w:rFonts w:ascii="Calibri" w:eastAsia="Times New Roman" w:hAnsi="Calibri" w:cs="Calibri"/>
                <w:b/>
                <w:bCs/>
                <w:color w:val="000000"/>
              </w:rPr>
              <w:t>Plugin name</w:t>
            </w:r>
          </w:p>
        </w:tc>
        <w:tc>
          <w:tcPr>
            <w:tcW w:w="540" w:type="dxa"/>
            <w:tcBorders>
              <w:top w:val="single" w:sz="4" w:space="0" w:color="AAAAAA"/>
              <w:left w:val="nil"/>
              <w:bottom w:val="single" w:sz="4" w:space="0" w:color="AAAAAA"/>
              <w:right w:val="nil"/>
            </w:tcBorders>
            <w:shd w:val="clear" w:color="000000" w:fill="C0C0C0"/>
          </w:tcPr>
          <w:p w14:paraId="344FBFB8" w14:textId="77777777" w:rsidR="00FA4684" w:rsidRPr="00EA1A9D" w:rsidRDefault="00FA4684" w:rsidP="00EA1A9D">
            <w:pPr>
              <w:spacing w:after="0" w:line="240" w:lineRule="auto"/>
              <w:rPr>
                <w:rFonts w:ascii="Calibri" w:eastAsia="Times New Roman" w:hAnsi="Calibri" w:cs="Calibri"/>
                <w:b/>
                <w:bCs/>
                <w:color w:val="000000"/>
              </w:rPr>
            </w:pPr>
          </w:p>
        </w:tc>
        <w:tc>
          <w:tcPr>
            <w:tcW w:w="4500" w:type="dxa"/>
            <w:tcBorders>
              <w:top w:val="single" w:sz="4" w:space="0" w:color="AAAAAA"/>
              <w:left w:val="nil"/>
              <w:bottom w:val="single" w:sz="4" w:space="0" w:color="AAAAAA"/>
              <w:right w:val="nil"/>
            </w:tcBorders>
            <w:shd w:val="clear" w:color="000000" w:fill="C0C0C0"/>
          </w:tcPr>
          <w:p w14:paraId="7EFDA6AF" w14:textId="77777777" w:rsidR="00FA4684" w:rsidRPr="00EA1A9D" w:rsidRDefault="00FA4684" w:rsidP="00EA1A9D">
            <w:pPr>
              <w:spacing w:after="0" w:line="240" w:lineRule="auto"/>
              <w:rPr>
                <w:rFonts w:ascii="Calibri" w:eastAsia="Times New Roman" w:hAnsi="Calibri" w:cs="Calibri"/>
                <w:b/>
                <w:bCs/>
                <w:color w:val="000000"/>
              </w:rPr>
            </w:pPr>
          </w:p>
        </w:tc>
      </w:tr>
      <w:tr w:rsidR="00FA4684" w:rsidRPr="00EA1A9D" w14:paraId="7EFACDD5" w14:textId="33F53B25" w:rsidTr="00C911D9">
        <w:trPr>
          <w:trHeight w:val="300"/>
        </w:trPr>
        <w:tc>
          <w:tcPr>
            <w:tcW w:w="535" w:type="dxa"/>
            <w:tcBorders>
              <w:top w:val="nil"/>
              <w:left w:val="single" w:sz="4" w:space="0" w:color="AAAAAA"/>
              <w:bottom w:val="single" w:sz="4" w:space="0" w:color="AAAAAA"/>
              <w:right w:val="single" w:sz="4" w:space="0" w:color="AAAAAA"/>
            </w:tcBorders>
            <w:shd w:val="clear" w:color="000000" w:fill="FFFFFF"/>
            <w:noWrap/>
            <w:vAlign w:val="bottom"/>
            <w:hideMark/>
          </w:tcPr>
          <w:p w14:paraId="7C9ECD1B" w14:textId="77777777" w:rsidR="00FA4684" w:rsidRPr="00EA1A9D" w:rsidRDefault="00FA4684" w:rsidP="00FA4684">
            <w:pPr>
              <w:spacing w:after="0" w:line="240" w:lineRule="auto"/>
              <w:jc w:val="right"/>
              <w:rPr>
                <w:rFonts w:ascii="Calibri" w:eastAsia="Times New Roman" w:hAnsi="Calibri" w:cs="Calibri"/>
                <w:color w:val="000000"/>
              </w:rPr>
            </w:pPr>
            <w:r w:rsidRPr="00EA1A9D">
              <w:rPr>
                <w:rFonts w:ascii="Calibri" w:eastAsia="Times New Roman" w:hAnsi="Calibri" w:cs="Calibri"/>
                <w:color w:val="000000"/>
              </w:rPr>
              <w:t>1</w:t>
            </w:r>
          </w:p>
        </w:tc>
        <w:tc>
          <w:tcPr>
            <w:tcW w:w="3780" w:type="dxa"/>
            <w:tcBorders>
              <w:top w:val="nil"/>
              <w:left w:val="nil"/>
              <w:bottom w:val="single" w:sz="4" w:space="0" w:color="AAAAAA"/>
              <w:right w:val="single" w:sz="4" w:space="0" w:color="AAAAAA"/>
            </w:tcBorders>
            <w:shd w:val="clear" w:color="auto" w:fill="auto"/>
            <w:noWrap/>
            <w:vAlign w:val="bottom"/>
            <w:hideMark/>
          </w:tcPr>
          <w:p w14:paraId="732F7725" w14:textId="77777777"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301 Redirects</w:t>
            </w:r>
          </w:p>
        </w:tc>
        <w:tc>
          <w:tcPr>
            <w:tcW w:w="540" w:type="dxa"/>
            <w:tcBorders>
              <w:top w:val="nil"/>
              <w:left w:val="nil"/>
              <w:bottom w:val="single" w:sz="4" w:space="0" w:color="AAAAAA"/>
              <w:right w:val="single" w:sz="4" w:space="0" w:color="AAAAAA"/>
            </w:tcBorders>
            <w:vAlign w:val="bottom"/>
          </w:tcPr>
          <w:p w14:paraId="216EA5BF" w14:textId="1ACBFEFF"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37</w:t>
            </w:r>
          </w:p>
        </w:tc>
        <w:tc>
          <w:tcPr>
            <w:tcW w:w="4500" w:type="dxa"/>
            <w:tcBorders>
              <w:top w:val="nil"/>
              <w:left w:val="nil"/>
              <w:bottom w:val="single" w:sz="4" w:space="0" w:color="AAAAAA"/>
              <w:right w:val="single" w:sz="4" w:space="0" w:color="AAAAAA"/>
            </w:tcBorders>
            <w:vAlign w:val="bottom"/>
          </w:tcPr>
          <w:p w14:paraId="61EADCAC" w14:textId="1F023835"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Redirection</w:t>
            </w:r>
          </w:p>
        </w:tc>
      </w:tr>
      <w:tr w:rsidR="00FA4684" w:rsidRPr="00EA1A9D" w14:paraId="5D2A6220" w14:textId="7E56B7B6" w:rsidTr="00C911D9">
        <w:trPr>
          <w:trHeight w:val="300"/>
        </w:trPr>
        <w:tc>
          <w:tcPr>
            <w:tcW w:w="535" w:type="dxa"/>
            <w:tcBorders>
              <w:top w:val="nil"/>
              <w:left w:val="single" w:sz="4" w:space="0" w:color="AAAAAA"/>
              <w:bottom w:val="single" w:sz="4" w:space="0" w:color="AAAAAA"/>
              <w:right w:val="single" w:sz="4" w:space="0" w:color="AAAAAA"/>
            </w:tcBorders>
            <w:shd w:val="clear" w:color="000000" w:fill="FFFFFF"/>
            <w:noWrap/>
            <w:vAlign w:val="bottom"/>
            <w:hideMark/>
          </w:tcPr>
          <w:p w14:paraId="76B76D45" w14:textId="77777777" w:rsidR="00FA4684" w:rsidRPr="00EA1A9D" w:rsidRDefault="00FA4684" w:rsidP="00FA4684">
            <w:pPr>
              <w:spacing w:after="0" w:line="240" w:lineRule="auto"/>
              <w:jc w:val="right"/>
              <w:rPr>
                <w:rFonts w:ascii="Calibri" w:eastAsia="Times New Roman" w:hAnsi="Calibri" w:cs="Calibri"/>
                <w:color w:val="000000"/>
              </w:rPr>
            </w:pPr>
            <w:r w:rsidRPr="00EA1A9D">
              <w:rPr>
                <w:rFonts w:ascii="Calibri" w:eastAsia="Times New Roman" w:hAnsi="Calibri" w:cs="Calibri"/>
                <w:color w:val="000000"/>
              </w:rPr>
              <w:t>2</w:t>
            </w:r>
          </w:p>
        </w:tc>
        <w:tc>
          <w:tcPr>
            <w:tcW w:w="3780" w:type="dxa"/>
            <w:tcBorders>
              <w:top w:val="nil"/>
              <w:left w:val="nil"/>
              <w:bottom w:val="single" w:sz="4" w:space="0" w:color="AAAAAA"/>
              <w:right w:val="single" w:sz="4" w:space="0" w:color="AAAAAA"/>
            </w:tcBorders>
            <w:shd w:val="clear" w:color="000000" w:fill="FFFFFF"/>
            <w:noWrap/>
            <w:vAlign w:val="bottom"/>
            <w:hideMark/>
          </w:tcPr>
          <w:p w14:paraId="75E7EADF" w14:textId="77777777" w:rsidR="00FA4684" w:rsidRPr="00EA1A9D" w:rsidRDefault="00FA4684" w:rsidP="00FA4684">
            <w:pPr>
              <w:spacing w:after="0" w:line="240" w:lineRule="auto"/>
              <w:rPr>
                <w:rFonts w:ascii="Calibri" w:eastAsia="Times New Roman" w:hAnsi="Calibri" w:cs="Calibri"/>
                <w:color w:val="000000"/>
              </w:rPr>
            </w:pPr>
            <w:proofErr w:type="spellStart"/>
            <w:r w:rsidRPr="00EA1A9D">
              <w:rPr>
                <w:rFonts w:ascii="Calibri" w:eastAsia="Times New Roman" w:hAnsi="Calibri" w:cs="Calibri"/>
                <w:color w:val="000000"/>
              </w:rPr>
              <w:t>AddToAny</w:t>
            </w:r>
            <w:proofErr w:type="spellEnd"/>
            <w:r w:rsidRPr="00EA1A9D">
              <w:rPr>
                <w:rFonts w:ascii="Calibri" w:eastAsia="Times New Roman" w:hAnsi="Calibri" w:cs="Calibri"/>
                <w:color w:val="000000"/>
              </w:rPr>
              <w:t xml:space="preserve"> Share Buttons</w:t>
            </w:r>
          </w:p>
        </w:tc>
        <w:tc>
          <w:tcPr>
            <w:tcW w:w="540" w:type="dxa"/>
            <w:tcBorders>
              <w:top w:val="nil"/>
              <w:left w:val="nil"/>
              <w:bottom w:val="single" w:sz="4" w:space="0" w:color="AAAAAA"/>
              <w:right w:val="single" w:sz="4" w:space="0" w:color="AAAAAA"/>
            </w:tcBorders>
            <w:shd w:val="clear" w:color="000000" w:fill="FFFFFF"/>
            <w:vAlign w:val="bottom"/>
          </w:tcPr>
          <w:p w14:paraId="0EC6342F" w14:textId="33330C3E"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38</w:t>
            </w:r>
          </w:p>
        </w:tc>
        <w:tc>
          <w:tcPr>
            <w:tcW w:w="4500" w:type="dxa"/>
            <w:tcBorders>
              <w:top w:val="nil"/>
              <w:left w:val="nil"/>
              <w:bottom w:val="single" w:sz="4" w:space="0" w:color="AAAAAA"/>
              <w:right w:val="single" w:sz="4" w:space="0" w:color="AAAAAA"/>
            </w:tcBorders>
            <w:shd w:val="clear" w:color="000000" w:fill="FFFFFF"/>
            <w:vAlign w:val="bottom"/>
          </w:tcPr>
          <w:p w14:paraId="5FD2CECE" w14:textId="486968D6"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Regenerate Thumbnails</w:t>
            </w:r>
          </w:p>
        </w:tc>
      </w:tr>
      <w:tr w:rsidR="00FA4684" w:rsidRPr="00EA1A9D" w14:paraId="6BD1618E" w14:textId="4AD7E097" w:rsidTr="00C911D9">
        <w:trPr>
          <w:trHeight w:val="300"/>
        </w:trPr>
        <w:tc>
          <w:tcPr>
            <w:tcW w:w="535" w:type="dxa"/>
            <w:tcBorders>
              <w:top w:val="nil"/>
              <w:left w:val="single" w:sz="4" w:space="0" w:color="AAAAAA"/>
              <w:bottom w:val="single" w:sz="4" w:space="0" w:color="AAAAAA"/>
              <w:right w:val="single" w:sz="4" w:space="0" w:color="AAAAAA"/>
            </w:tcBorders>
            <w:shd w:val="clear" w:color="000000" w:fill="FFFFFF"/>
            <w:noWrap/>
            <w:vAlign w:val="bottom"/>
            <w:hideMark/>
          </w:tcPr>
          <w:p w14:paraId="3E033BDE" w14:textId="77777777" w:rsidR="00FA4684" w:rsidRPr="00EA1A9D" w:rsidRDefault="00FA4684" w:rsidP="00FA4684">
            <w:pPr>
              <w:spacing w:after="0" w:line="240" w:lineRule="auto"/>
              <w:jc w:val="right"/>
              <w:rPr>
                <w:rFonts w:ascii="Calibri" w:eastAsia="Times New Roman" w:hAnsi="Calibri" w:cs="Calibri"/>
                <w:color w:val="000000"/>
              </w:rPr>
            </w:pPr>
            <w:r w:rsidRPr="00EA1A9D">
              <w:rPr>
                <w:rFonts w:ascii="Calibri" w:eastAsia="Times New Roman" w:hAnsi="Calibri" w:cs="Calibri"/>
                <w:color w:val="000000"/>
              </w:rPr>
              <w:t>3</w:t>
            </w:r>
          </w:p>
        </w:tc>
        <w:tc>
          <w:tcPr>
            <w:tcW w:w="3780" w:type="dxa"/>
            <w:tcBorders>
              <w:top w:val="nil"/>
              <w:left w:val="nil"/>
              <w:bottom w:val="single" w:sz="4" w:space="0" w:color="AAAAAA"/>
              <w:right w:val="single" w:sz="4" w:space="0" w:color="AAAAAA"/>
            </w:tcBorders>
            <w:shd w:val="clear" w:color="000000" w:fill="FFFFFF"/>
            <w:noWrap/>
            <w:vAlign w:val="bottom"/>
            <w:hideMark/>
          </w:tcPr>
          <w:p w14:paraId="1D1C901D" w14:textId="77777777"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Admin Columns Pro</w:t>
            </w:r>
          </w:p>
        </w:tc>
        <w:tc>
          <w:tcPr>
            <w:tcW w:w="540" w:type="dxa"/>
            <w:tcBorders>
              <w:top w:val="nil"/>
              <w:left w:val="nil"/>
              <w:bottom w:val="single" w:sz="4" w:space="0" w:color="AAAAAA"/>
              <w:right w:val="single" w:sz="4" w:space="0" w:color="AAAAAA"/>
            </w:tcBorders>
            <w:shd w:val="clear" w:color="000000" w:fill="FFFFFF"/>
            <w:vAlign w:val="bottom"/>
          </w:tcPr>
          <w:p w14:paraId="572B7192" w14:textId="0EE7AA12"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39</w:t>
            </w:r>
          </w:p>
        </w:tc>
        <w:tc>
          <w:tcPr>
            <w:tcW w:w="4500" w:type="dxa"/>
            <w:tcBorders>
              <w:top w:val="nil"/>
              <w:left w:val="nil"/>
              <w:bottom w:val="single" w:sz="4" w:space="0" w:color="AAAAAA"/>
              <w:right w:val="single" w:sz="4" w:space="0" w:color="AAAAAA"/>
            </w:tcBorders>
            <w:shd w:val="clear" w:color="000000" w:fill="FFFFFF"/>
            <w:vAlign w:val="bottom"/>
          </w:tcPr>
          <w:p w14:paraId="56CFDF44" w14:textId="68741D39"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Responsive Menu</w:t>
            </w:r>
          </w:p>
        </w:tc>
      </w:tr>
      <w:tr w:rsidR="00FA4684" w:rsidRPr="00EA1A9D" w14:paraId="6FAE8EA9" w14:textId="4CFCAD98" w:rsidTr="00C911D9">
        <w:trPr>
          <w:trHeight w:val="300"/>
        </w:trPr>
        <w:tc>
          <w:tcPr>
            <w:tcW w:w="535" w:type="dxa"/>
            <w:tcBorders>
              <w:top w:val="nil"/>
              <w:left w:val="single" w:sz="4" w:space="0" w:color="AAAAAA"/>
              <w:bottom w:val="single" w:sz="4" w:space="0" w:color="AAAAAA"/>
              <w:right w:val="single" w:sz="4" w:space="0" w:color="AAAAAA"/>
            </w:tcBorders>
            <w:shd w:val="clear" w:color="000000" w:fill="FFFFFF"/>
            <w:noWrap/>
            <w:vAlign w:val="bottom"/>
            <w:hideMark/>
          </w:tcPr>
          <w:p w14:paraId="5A986731" w14:textId="77777777" w:rsidR="00FA4684" w:rsidRPr="00EA1A9D" w:rsidRDefault="00FA4684" w:rsidP="00FA4684">
            <w:pPr>
              <w:spacing w:after="0" w:line="240" w:lineRule="auto"/>
              <w:jc w:val="right"/>
              <w:rPr>
                <w:rFonts w:ascii="Calibri" w:eastAsia="Times New Roman" w:hAnsi="Calibri" w:cs="Calibri"/>
                <w:color w:val="000000"/>
              </w:rPr>
            </w:pPr>
            <w:r w:rsidRPr="00EA1A9D">
              <w:rPr>
                <w:rFonts w:ascii="Calibri" w:eastAsia="Times New Roman" w:hAnsi="Calibri" w:cs="Calibri"/>
                <w:color w:val="000000"/>
              </w:rPr>
              <w:t>4</w:t>
            </w:r>
          </w:p>
        </w:tc>
        <w:tc>
          <w:tcPr>
            <w:tcW w:w="3780" w:type="dxa"/>
            <w:tcBorders>
              <w:top w:val="nil"/>
              <w:left w:val="nil"/>
              <w:bottom w:val="single" w:sz="4" w:space="0" w:color="AAAAAA"/>
              <w:right w:val="single" w:sz="4" w:space="0" w:color="AAAAAA"/>
            </w:tcBorders>
            <w:shd w:val="clear" w:color="000000" w:fill="FFFFFF"/>
            <w:noWrap/>
            <w:vAlign w:val="bottom"/>
            <w:hideMark/>
          </w:tcPr>
          <w:p w14:paraId="23BB9E24" w14:textId="77777777"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Admin Columns Pro - Advanced Custom Fields (ACF)</w:t>
            </w:r>
          </w:p>
        </w:tc>
        <w:tc>
          <w:tcPr>
            <w:tcW w:w="540" w:type="dxa"/>
            <w:tcBorders>
              <w:top w:val="nil"/>
              <w:left w:val="nil"/>
              <w:bottom w:val="single" w:sz="4" w:space="0" w:color="AAAAAA"/>
              <w:right w:val="single" w:sz="4" w:space="0" w:color="AAAAAA"/>
            </w:tcBorders>
            <w:shd w:val="clear" w:color="000000" w:fill="FFFFFF"/>
            <w:vAlign w:val="bottom"/>
          </w:tcPr>
          <w:p w14:paraId="62C11396" w14:textId="499205BF"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40</w:t>
            </w:r>
          </w:p>
        </w:tc>
        <w:tc>
          <w:tcPr>
            <w:tcW w:w="4500" w:type="dxa"/>
            <w:tcBorders>
              <w:top w:val="nil"/>
              <w:left w:val="nil"/>
              <w:bottom w:val="single" w:sz="4" w:space="0" w:color="AAAAAA"/>
              <w:right w:val="single" w:sz="4" w:space="0" w:color="AAAAAA"/>
            </w:tcBorders>
            <w:shd w:val="clear" w:color="000000" w:fill="FFFFFF"/>
            <w:vAlign w:val="bottom"/>
          </w:tcPr>
          <w:p w14:paraId="149C8945" w14:textId="01F35BC3"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Simple Tooltips</w:t>
            </w:r>
          </w:p>
        </w:tc>
      </w:tr>
      <w:tr w:rsidR="00FA4684" w:rsidRPr="00EA1A9D" w14:paraId="1398DFD8" w14:textId="6877EF0D" w:rsidTr="00C911D9">
        <w:trPr>
          <w:trHeight w:val="300"/>
        </w:trPr>
        <w:tc>
          <w:tcPr>
            <w:tcW w:w="535" w:type="dxa"/>
            <w:tcBorders>
              <w:top w:val="nil"/>
              <w:left w:val="single" w:sz="4" w:space="0" w:color="AAAAAA"/>
              <w:bottom w:val="single" w:sz="4" w:space="0" w:color="AAAAAA"/>
              <w:right w:val="single" w:sz="4" w:space="0" w:color="AAAAAA"/>
            </w:tcBorders>
            <w:shd w:val="clear" w:color="000000" w:fill="FFFFFF"/>
            <w:noWrap/>
            <w:vAlign w:val="bottom"/>
            <w:hideMark/>
          </w:tcPr>
          <w:p w14:paraId="16A3E375" w14:textId="77777777" w:rsidR="00FA4684" w:rsidRPr="00EA1A9D" w:rsidRDefault="00FA4684" w:rsidP="00FA4684">
            <w:pPr>
              <w:spacing w:after="0" w:line="240" w:lineRule="auto"/>
              <w:jc w:val="right"/>
              <w:rPr>
                <w:rFonts w:ascii="Calibri" w:eastAsia="Times New Roman" w:hAnsi="Calibri" w:cs="Calibri"/>
                <w:color w:val="000000"/>
              </w:rPr>
            </w:pPr>
            <w:r w:rsidRPr="00EA1A9D">
              <w:rPr>
                <w:rFonts w:ascii="Calibri" w:eastAsia="Times New Roman" w:hAnsi="Calibri" w:cs="Calibri"/>
                <w:color w:val="000000"/>
              </w:rPr>
              <w:t>5</w:t>
            </w:r>
          </w:p>
        </w:tc>
        <w:tc>
          <w:tcPr>
            <w:tcW w:w="3780" w:type="dxa"/>
            <w:tcBorders>
              <w:top w:val="nil"/>
              <w:left w:val="nil"/>
              <w:bottom w:val="single" w:sz="4" w:space="0" w:color="AAAAAA"/>
              <w:right w:val="single" w:sz="4" w:space="0" w:color="AAAAAA"/>
            </w:tcBorders>
            <w:shd w:val="clear" w:color="000000" w:fill="FFFFFF"/>
            <w:noWrap/>
            <w:vAlign w:val="bottom"/>
            <w:hideMark/>
          </w:tcPr>
          <w:p w14:paraId="2859AEEF" w14:textId="77777777"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Admin Columns Pro - Events Calendar</w:t>
            </w:r>
          </w:p>
        </w:tc>
        <w:tc>
          <w:tcPr>
            <w:tcW w:w="540" w:type="dxa"/>
            <w:tcBorders>
              <w:top w:val="nil"/>
              <w:left w:val="nil"/>
              <w:bottom w:val="single" w:sz="4" w:space="0" w:color="AAAAAA"/>
              <w:right w:val="single" w:sz="4" w:space="0" w:color="AAAAAA"/>
            </w:tcBorders>
            <w:shd w:val="clear" w:color="000000" w:fill="FFFFFF"/>
            <w:vAlign w:val="bottom"/>
          </w:tcPr>
          <w:p w14:paraId="621E8847" w14:textId="7014067A"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41</w:t>
            </w:r>
          </w:p>
        </w:tc>
        <w:tc>
          <w:tcPr>
            <w:tcW w:w="4500" w:type="dxa"/>
            <w:tcBorders>
              <w:top w:val="nil"/>
              <w:left w:val="nil"/>
              <w:bottom w:val="single" w:sz="4" w:space="0" w:color="AAAAAA"/>
              <w:right w:val="single" w:sz="4" w:space="0" w:color="AAAAAA"/>
            </w:tcBorders>
            <w:shd w:val="clear" w:color="000000" w:fill="FFFFFF"/>
            <w:vAlign w:val="bottom"/>
          </w:tcPr>
          <w:p w14:paraId="5C1AC5D9" w14:textId="4B4970D4"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Slider Revolution</w:t>
            </w:r>
          </w:p>
        </w:tc>
      </w:tr>
      <w:tr w:rsidR="00FA4684" w:rsidRPr="00EA1A9D" w14:paraId="2784FCD7" w14:textId="485EF107" w:rsidTr="00C911D9">
        <w:trPr>
          <w:trHeight w:val="300"/>
        </w:trPr>
        <w:tc>
          <w:tcPr>
            <w:tcW w:w="535" w:type="dxa"/>
            <w:tcBorders>
              <w:top w:val="nil"/>
              <w:left w:val="single" w:sz="4" w:space="0" w:color="AAAAAA"/>
              <w:bottom w:val="single" w:sz="4" w:space="0" w:color="AAAAAA"/>
              <w:right w:val="single" w:sz="4" w:space="0" w:color="AAAAAA"/>
            </w:tcBorders>
            <w:shd w:val="clear" w:color="000000" w:fill="FFFFFF"/>
            <w:noWrap/>
            <w:vAlign w:val="bottom"/>
            <w:hideMark/>
          </w:tcPr>
          <w:p w14:paraId="6AD00CDA" w14:textId="77777777" w:rsidR="00FA4684" w:rsidRPr="00EA1A9D" w:rsidRDefault="00FA4684" w:rsidP="00FA4684">
            <w:pPr>
              <w:spacing w:after="0" w:line="240" w:lineRule="auto"/>
              <w:jc w:val="right"/>
              <w:rPr>
                <w:rFonts w:ascii="Calibri" w:eastAsia="Times New Roman" w:hAnsi="Calibri" w:cs="Calibri"/>
                <w:color w:val="000000"/>
              </w:rPr>
            </w:pPr>
            <w:r w:rsidRPr="00EA1A9D">
              <w:rPr>
                <w:rFonts w:ascii="Calibri" w:eastAsia="Times New Roman" w:hAnsi="Calibri" w:cs="Calibri"/>
                <w:color w:val="000000"/>
              </w:rPr>
              <w:t>6</w:t>
            </w:r>
          </w:p>
        </w:tc>
        <w:tc>
          <w:tcPr>
            <w:tcW w:w="3780" w:type="dxa"/>
            <w:tcBorders>
              <w:top w:val="nil"/>
              <w:left w:val="nil"/>
              <w:bottom w:val="single" w:sz="4" w:space="0" w:color="AAAAAA"/>
              <w:right w:val="single" w:sz="4" w:space="0" w:color="AAAAAA"/>
            </w:tcBorders>
            <w:shd w:val="clear" w:color="000000" w:fill="FFFFFF"/>
            <w:noWrap/>
            <w:vAlign w:val="bottom"/>
            <w:hideMark/>
          </w:tcPr>
          <w:p w14:paraId="4A89E78E" w14:textId="77777777"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Admin Columns Pro - WooCommerce</w:t>
            </w:r>
          </w:p>
        </w:tc>
        <w:tc>
          <w:tcPr>
            <w:tcW w:w="540" w:type="dxa"/>
            <w:tcBorders>
              <w:top w:val="nil"/>
              <w:left w:val="nil"/>
              <w:bottom w:val="single" w:sz="4" w:space="0" w:color="AAAAAA"/>
              <w:right w:val="single" w:sz="4" w:space="0" w:color="AAAAAA"/>
            </w:tcBorders>
            <w:shd w:val="clear" w:color="000000" w:fill="FFFFFF"/>
            <w:vAlign w:val="bottom"/>
          </w:tcPr>
          <w:p w14:paraId="0A389B70" w14:textId="5B7A652F"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42</w:t>
            </w:r>
          </w:p>
        </w:tc>
        <w:tc>
          <w:tcPr>
            <w:tcW w:w="4500" w:type="dxa"/>
            <w:tcBorders>
              <w:top w:val="nil"/>
              <w:left w:val="nil"/>
              <w:bottom w:val="single" w:sz="4" w:space="0" w:color="AAAAAA"/>
              <w:right w:val="single" w:sz="4" w:space="0" w:color="AAAAAA"/>
            </w:tcBorders>
            <w:shd w:val="clear" w:color="000000" w:fill="FFFFFF"/>
            <w:vAlign w:val="bottom"/>
          </w:tcPr>
          <w:p w14:paraId="7D5168D0" w14:textId="018892B2" w:rsidR="00FA4684" w:rsidRPr="00EA1A9D" w:rsidRDefault="00FA4684" w:rsidP="00FA4684">
            <w:pPr>
              <w:spacing w:after="0" w:line="240" w:lineRule="auto"/>
              <w:rPr>
                <w:rFonts w:ascii="Calibri" w:eastAsia="Times New Roman" w:hAnsi="Calibri" w:cs="Calibri"/>
                <w:color w:val="000000"/>
              </w:rPr>
            </w:pPr>
            <w:proofErr w:type="spellStart"/>
            <w:r w:rsidRPr="00EA1A9D">
              <w:rPr>
                <w:rFonts w:ascii="Calibri" w:eastAsia="Times New Roman" w:hAnsi="Calibri" w:cs="Calibri"/>
                <w:color w:val="000000"/>
              </w:rPr>
              <w:t>TablePress</w:t>
            </w:r>
            <w:proofErr w:type="spellEnd"/>
          </w:p>
        </w:tc>
      </w:tr>
      <w:tr w:rsidR="00FA4684" w:rsidRPr="00EA1A9D" w14:paraId="3951778E" w14:textId="4BA9BFCB" w:rsidTr="00C911D9">
        <w:trPr>
          <w:trHeight w:val="300"/>
        </w:trPr>
        <w:tc>
          <w:tcPr>
            <w:tcW w:w="535" w:type="dxa"/>
            <w:tcBorders>
              <w:top w:val="nil"/>
              <w:left w:val="single" w:sz="4" w:space="0" w:color="AAAAAA"/>
              <w:bottom w:val="single" w:sz="4" w:space="0" w:color="AAAAAA"/>
              <w:right w:val="single" w:sz="4" w:space="0" w:color="AAAAAA"/>
            </w:tcBorders>
            <w:shd w:val="clear" w:color="000000" w:fill="FFFFFF"/>
            <w:noWrap/>
            <w:vAlign w:val="bottom"/>
            <w:hideMark/>
          </w:tcPr>
          <w:p w14:paraId="33E49E2C" w14:textId="77777777" w:rsidR="00FA4684" w:rsidRPr="00EA1A9D" w:rsidRDefault="00FA4684" w:rsidP="00FA4684">
            <w:pPr>
              <w:spacing w:after="0" w:line="240" w:lineRule="auto"/>
              <w:jc w:val="right"/>
              <w:rPr>
                <w:rFonts w:ascii="Calibri" w:eastAsia="Times New Roman" w:hAnsi="Calibri" w:cs="Calibri"/>
                <w:color w:val="000000"/>
              </w:rPr>
            </w:pPr>
            <w:r w:rsidRPr="00EA1A9D">
              <w:rPr>
                <w:rFonts w:ascii="Calibri" w:eastAsia="Times New Roman" w:hAnsi="Calibri" w:cs="Calibri"/>
                <w:color w:val="000000"/>
              </w:rPr>
              <w:t>7</w:t>
            </w:r>
          </w:p>
        </w:tc>
        <w:tc>
          <w:tcPr>
            <w:tcW w:w="3780" w:type="dxa"/>
            <w:tcBorders>
              <w:top w:val="nil"/>
              <w:left w:val="nil"/>
              <w:bottom w:val="single" w:sz="4" w:space="0" w:color="AAAAAA"/>
              <w:right w:val="single" w:sz="4" w:space="0" w:color="AAAAAA"/>
            </w:tcBorders>
            <w:shd w:val="clear" w:color="auto" w:fill="auto"/>
            <w:noWrap/>
            <w:vAlign w:val="bottom"/>
            <w:hideMark/>
          </w:tcPr>
          <w:p w14:paraId="6494BE32" w14:textId="77777777" w:rsidR="00FA4684" w:rsidRPr="00EA1A9D" w:rsidRDefault="00FA4684" w:rsidP="00FA4684">
            <w:pPr>
              <w:spacing w:after="0" w:line="240" w:lineRule="auto"/>
              <w:rPr>
                <w:rFonts w:ascii="Calibri" w:eastAsia="Times New Roman" w:hAnsi="Calibri" w:cs="Calibri"/>
              </w:rPr>
            </w:pPr>
            <w:r w:rsidRPr="00EA1A9D">
              <w:rPr>
                <w:rFonts w:ascii="Calibri" w:eastAsia="Times New Roman" w:hAnsi="Calibri" w:cs="Calibri"/>
              </w:rPr>
              <w:t>Advanced Access Manager (AAM)</w:t>
            </w:r>
          </w:p>
        </w:tc>
        <w:tc>
          <w:tcPr>
            <w:tcW w:w="540" w:type="dxa"/>
            <w:tcBorders>
              <w:top w:val="nil"/>
              <w:left w:val="nil"/>
              <w:bottom w:val="single" w:sz="4" w:space="0" w:color="AAAAAA"/>
              <w:right w:val="single" w:sz="4" w:space="0" w:color="AAAAAA"/>
            </w:tcBorders>
            <w:vAlign w:val="bottom"/>
          </w:tcPr>
          <w:p w14:paraId="063B9FD5" w14:textId="6F70693D" w:rsidR="00FA4684" w:rsidRPr="00EA1A9D" w:rsidRDefault="00FA4684" w:rsidP="00FA4684">
            <w:pPr>
              <w:spacing w:after="0" w:line="240" w:lineRule="auto"/>
              <w:rPr>
                <w:rFonts w:ascii="Calibri" w:eastAsia="Times New Roman" w:hAnsi="Calibri" w:cs="Calibri"/>
              </w:rPr>
            </w:pPr>
            <w:r w:rsidRPr="00EA1A9D">
              <w:rPr>
                <w:rFonts w:ascii="Calibri" w:eastAsia="Times New Roman" w:hAnsi="Calibri" w:cs="Calibri"/>
                <w:color w:val="000000"/>
              </w:rPr>
              <w:t>43</w:t>
            </w:r>
          </w:p>
        </w:tc>
        <w:tc>
          <w:tcPr>
            <w:tcW w:w="4500" w:type="dxa"/>
            <w:tcBorders>
              <w:top w:val="nil"/>
              <w:left w:val="nil"/>
              <w:bottom w:val="single" w:sz="4" w:space="0" w:color="AAAAAA"/>
              <w:right w:val="single" w:sz="4" w:space="0" w:color="AAAAAA"/>
            </w:tcBorders>
            <w:vAlign w:val="bottom"/>
          </w:tcPr>
          <w:p w14:paraId="4A2FBA91" w14:textId="46823A4E" w:rsidR="00FA4684" w:rsidRPr="00EA1A9D" w:rsidRDefault="00FA4684" w:rsidP="00FA4684">
            <w:pPr>
              <w:spacing w:after="0" w:line="240" w:lineRule="auto"/>
              <w:rPr>
                <w:rFonts w:ascii="Calibri" w:eastAsia="Times New Roman" w:hAnsi="Calibri" w:cs="Calibri"/>
              </w:rPr>
            </w:pPr>
            <w:r w:rsidRPr="00EA1A9D">
              <w:rPr>
                <w:rFonts w:ascii="Calibri" w:eastAsia="Times New Roman" w:hAnsi="Calibri" w:cs="Calibri"/>
                <w:color w:val="000000"/>
              </w:rPr>
              <w:t>The Events Calendar</w:t>
            </w:r>
          </w:p>
        </w:tc>
      </w:tr>
      <w:tr w:rsidR="00FA4684" w:rsidRPr="00EA1A9D" w14:paraId="71AEAEC3" w14:textId="17FDE732" w:rsidTr="00C911D9">
        <w:trPr>
          <w:trHeight w:val="300"/>
        </w:trPr>
        <w:tc>
          <w:tcPr>
            <w:tcW w:w="535" w:type="dxa"/>
            <w:tcBorders>
              <w:top w:val="nil"/>
              <w:left w:val="single" w:sz="4" w:space="0" w:color="AAAAAA"/>
              <w:bottom w:val="single" w:sz="4" w:space="0" w:color="AAAAAA"/>
              <w:right w:val="single" w:sz="4" w:space="0" w:color="AAAAAA"/>
            </w:tcBorders>
            <w:shd w:val="clear" w:color="000000" w:fill="FFFFFF"/>
            <w:noWrap/>
            <w:vAlign w:val="bottom"/>
            <w:hideMark/>
          </w:tcPr>
          <w:p w14:paraId="056451F0" w14:textId="77777777" w:rsidR="00FA4684" w:rsidRPr="00EA1A9D" w:rsidRDefault="00FA4684" w:rsidP="00FA4684">
            <w:pPr>
              <w:spacing w:after="0" w:line="240" w:lineRule="auto"/>
              <w:jc w:val="right"/>
              <w:rPr>
                <w:rFonts w:ascii="Calibri" w:eastAsia="Times New Roman" w:hAnsi="Calibri" w:cs="Calibri"/>
                <w:color w:val="000000"/>
              </w:rPr>
            </w:pPr>
            <w:r w:rsidRPr="00EA1A9D">
              <w:rPr>
                <w:rFonts w:ascii="Calibri" w:eastAsia="Times New Roman" w:hAnsi="Calibri" w:cs="Calibri"/>
                <w:color w:val="000000"/>
              </w:rPr>
              <w:t>8</w:t>
            </w:r>
          </w:p>
        </w:tc>
        <w:tc>
          <w:tcPr>
            <w:tcW w:w="3780" w:type="dxa"/>
            <w:tcBorders>
              <w:top w:val="nil"/>
              <w:left w:val="nil"/>
              <w:bottom w:val="single" w:sz="4" w:space="0" w:color="AAAAAA"/>
              <w:right w:val="single" w:sz="4" w:space="0" w:color="AAAAAA"/>
            </w:tcBorders>
            <w:shd w:val="clear" w:color="000000" w:fill="FFFFFF"/>
            <w:noWrap/>
            <w:vAlign w:val="bottom"/>
            <w:hideMark/>
          </w:tcPr>
          <w:p w14:paraId="74A8255F" w14:textId="77777777"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Advanced Custom Fields</w:t>
            </w:r>
          </w:p>
        </w:tc>
        <w:tc>
          <w:tcPr>
            <w:tcW w:w="540" w:type="dxa"/>
            <w:tcBorders>
              <w:top w:val="nil"/>
              <w:left w:val="nil"/>
              <w:bottom w:val="single" w:sz="4" w:space="0" w:color="AAAAAA"/>
              <w:right w:val="single" w:sz="4" w:space="0" w:color="AAAAAA"/>
            </w:tcBorders>
            <w:shd w:val="clear" w:color="000000" w:fill="FFFFFF"/>
            <w:vAlign w:val="bottom"/>
          </w:tcPr>
          <w:p w14:paraId="4576BC03" w14:textId="0D038BFE"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44</w:t>
            </w:r>
          </w:p>
        </w:tc>
        <w:tc>
          <w:tcPr>
            <w:tcW w:w="4500" w:type="dxa"/>
            <w:tcBorders>
              <w:top w:val="nil"/>
              <w:left w:val="nil"/>
              <w:bottom w:val="single" w:sz="4" w:space="0" w:color="AAAAAA"/>
              <w:right w:val="single" w:sz="4" w:space="0" w:color="AAAAAA"/>
            </w:tcBorders>
            <w:shd w:val="clear" w:color="000000" w:fill="FFFFFF"/>
            <w:vAlign w:val="bottom"/>
          </w:tcPr>
          <w:p w14:paraId="029B33B9" w14:textId="5C1E57F4"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The Events Calendar Pro</w:t>
            </w:r>
          </w:p>
        </w:tc>
      </w:tr>
      <w:tr w:rsidR="00FA4684" w:rsidRPr="00EA1A9D" w14:paraId="649844C6" w14:textId="54918042" w:rsidTr="00C911D9">
        <w:trPr>
          <w:trHeight w:val="300"/>
        </w:trPr>
        <w:tc>
          <w:tcPr>
            <w:tcW w:w="535" w:type="dxa"/>
            <w:tcBorders>
              <w:top w:val="nil"/>
              <w:left w:val="single" w:sz="4" w:space="0" w:color="AAAAAA"/>
              <w:bottom w:val="single" w:sz="4" w:space="0" w:color="AAAAAA"/>
              <w:right w:val="single" w:sz="4" w:space="0" w:color="AAAAAA"/>
            </w:tcBorders>
            <w:shd w:val="clear" w:color="000000" w:fill="FFFFFF"/>
            <w:noWrap/>
            <w:vAlign w:val="bottom"/>
            <w:hideMark/>
          </w:tcPr>
          <w:p w14:paraId="5573556A" w14:textId="77777777" w:rsidR="00FA4684" w:rsidRPr="00EA1A9D" w:rsidRDefault="00FA4684" w:rsidP="00FA4684">
            <w:pPr>
              <w:spacing w:after="0" w:line="240" w:lineRule="auto"/>
              <w:jc w:val="right"/>
              <w:rPr>
                <w:rFonts w:ascii="Calibri" w:eastAsia="Times New Roman" w:hAnsi="Calibri" w:cs="Calibri"/>
                <w:color w:val="000000"/>
              </w:rPr>
            </w:pPr>
            <w:r w:rsidRPr="00EA1A9D">
              <w:rPr>
                <w:rFonts w:ascii="Calibri" w:eastAsia="Times New Roman" w:hAnsi="Calibri" w:cs="Calibri"/>
                <w:color w:val="000000"/>
              </w:rPr>
              <w:t>9</w:t>
            </w:r>
          </w:p>
        </w:tc>
        <w:tc>
          <w:tcPr>
            <w:tcW w:w="3780" w:type="dxa"/>
            <w:tcBorders>
              <w:top w:val="nil"/>
              <w:left w:val="nil"/>
              <w:bottom w:val="single" w:sz="4" w:space="0" w:color="AAAAAA"/>
              <w:right w:val="single" w:sz="4" w:space="0" w:color="AAAAAA"/>
            </w:tcBorders>
            <w:shd w:val="clear" w:color="000000" w:fill="FFFFFF"/>
            <w:noWrap/>
            <w:vAlign w:val="bottom"/>
            <w:hideMark/>
          </w:tcPr>
          <w:p w14:paraId="44A0B6F9" w14:textId="77777777"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Advanced Custom Fields Pro</w:t>
            </w:r>
          </w:p>
        </w:tc>
        <w:tc>
          <w:tcPr>
            <w:tcW w:w="540" w:type="dxa"/>
            <w:tcBorders>
              <w:top w:val="nil"/>
              <w:left w:val="nil"/>
              <w:bottom w:val="single" w:sz="4" w:space="0" w:color="AAAAAA"/>
              <w:right w:val="single" w:sz="4" w:space="0" w:color="AAAAAA"/>
            </w:tcBorders>
            <w:shd w:val="clear" w:color="000000" w:fill="FFFFFF"/>
            <w:vAlign w:val="bottom"/>
          </w:tcPr>
          <w:p w14:paraId="3106DEC6" w14:textId="13210CD3"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45</w:t>
            </w:r>
          </w:p>
        </w:tc>
        <w:tc>
          <w:tcPr>
            <w:tcW w:w="4500" w:type="dxa"/>
            <w:tcBorders>
              <w:top w:val="nil"/>
              <w:left w:val="nil"/>
              <w:bottom w:val="single" w:sz="4" w:space="0" w:color="AAAAAA"/>
              <w:right w:val="single" w:sz="4" w:space="0" w:color="AAAAAA"/>
            </w:tcBorders>
            <w:shd w:val="clear" w:color="000000" w:fill="FFFFFF"/>
            <w:vAlign w:val="bottom"/>
          </w:tcPr>
          <w:p w14:paraId="6CF24289" w14:textId="75F5C4AE"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Tracking Code Manager</w:t>
            </w:r>
          </w:p>
        </w:tc>
      </w:tr>
      <w:tr w:rsidR="00FA4684" w:rsidRPr="00EA1A9D" w14:paraId="51434B8E" w14:textId="46415554" w:rsidTr="00C911D9">
        <w:trPr>
          <w:trHeight w:val="300"/>
        </w:trPr>
        <w:tc>
          <w:tcPr>
            <w:tcW w:w="535" w:type="dxa"/>
            <w:tcBorders>
              <w:top w:val="nil"/>
              <w:left w:val="single" w:sz="4" w:space="0" w:color="AAAAAA"/>
              <w:bottom w:val="single" w:sz="4" w:space="0" w:color="AAAAAA"/>
              <w:right w:val="single" w:sz="4" w:space="0" w:color="AAAAAA"/>
            </w:tcBorders>
            <w:shd w:val="clear" w:color="000000" w:fill="FFFFFF"/>
            <w:noWrap/>
            <w:vAlign w:val="bottom"/>
            <w:hideMark/>
          </w:tcPr>
          <w:p w14:paraId="4093435C" w14:textId="77777777" w:rsidR="00FA4684" w:rsidRPr="00EA1A9D" w:rsidRDefault="00FA4684" w:rsidP="00FA4684">
            <w:pPr>
              <w:spacing w:after="0" w:line="240" w:lineRule="auto"/>
              <w:jc w:val="right"/>
              <w:rPr>
                <w:rFonts w:ascii="Calibri" w:eastAsia="Times New Roman" w:hAnsi="Calibri" w:cs="Calibri"/>
                <w:color w:val="000000"/>
              </w:rPr>
            </w:pPr>
            <w:r w:rsidRPr="00EA1A9D">
              <w:rPr>
                <w:rFonts w:ascii="Calibri" w:eastAsia="Times New Roman" w:hAnsi="Calibri" w:cs="Calibri"/>
                <w:color w:val="000000"/>
              </w:rPr>
              <w:t>10</w:t>
            </w:r>
          </w:p>
        </w:tc>
        <w:tc>
          <w:tcPr>
            <w:tcW w:w="3780" w:type="dxa"/>
            <w:tcBorders>
              <w:top w:val="nil"/>
              <w:left w:val="nil"/>
              <w:bottom w:val="single" w:sz="4" w:space="0" w:color="AAAAAA"/>
              <w:right w:val="single" w:sz="4" w:space="0" w:color="AAAAAA"/>
            </w:tcBorders>
            <w:shd w:val="clear" w:color="000000" w:fill="FFFFFF"/>
            <w:noWrap/>
            <w:vAlign w:val="bottom"/>
            <w:hideMark/>
          </w:tcPr>
          <w:p w14:paraId="6C8BFBAF" w14:textId="77777777" w:rsidR="00FA4684" w:rsidRPr="00EA1A9D" w:rsidRDefault="00FA4684" w:rsidP="00FA4684">
            <w:pPr>
              <w:spacing w:after="0" w:line="240" w:lineRule="auto"/>
              <w:rPr>
                <w:rFonts w:ascii="Calibri" w:eastAsia="Times New Roman" w:hAnsi="Calibri" w:cs="Calibri"/>
                <w:color w:val="000000"/>
              </w:rPr>
            </w:pPr>
            <w:proofErr w:type="spellStart"/>
            <w:r w:rsidRPr="00EA1A9D">
              <w:rPr>
                <w:rFonts w:ascii="Calibri" w:eastAsia="Times New Roman" w:hAnsi="Calibri" w:cs="Calibri"/>
                <w:color w:val="000000"/>
              </w:rPr>
              <w:t>Akismet</w:t>
            </w:r>
            <w:proofErr w:type="spellEnd"/>
            <w:r w:rsidRPr="00EA1A9D">
              <w:rPr>
                <w:rFonts w:ascii="Calibri" w:eastAsia="Times New Roman" w:hAnsi="Calibri" w:cs="Calibri"/>
                <w:color w:val="000000"/>
              </w:rPr>
              <w:t xml:space="preserve"> Anti-Spam</w:t>
            </w:r>
          </w:p>
        </w:tc>
        <w:tc>
          <w:tcPr>
            <w:tcW w:w="540" w:type="dxa"/>
            <w:tcBorders>
              <w:top w:val="nil"/>
              <w:left w:val="nil"/>
              <w:bottom w:val="single" w:sz="4" w:space="0" w:color="AAAAAA"/>
              <w:right w:val="single" w:sz="4" w:space="0" w:color="AAAAAA"/>
            </w:tcBorders>
            <w:shd w:val="clear" w:color="000000" w:fill="FFFFFF"/>
            <w:vAlign w:val="bottom"/>
          </w:tcPr>
          <w:p w14:paraId="1DD5BE44" w14:textId="708732BB"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46</w:t>
            </w:r>
          </w:p>
        </w:tc>
        <w:tc>
          <w:tcPr>
            <w:tcW w:w="4500" w:type="dxa"/>
            <w:tcBorders>
              <w:top w:val="nil"/>
              <w:left w:val="nil"/>
              <w:bottom w:val="single" w:sz="4" w:space="0" w:color="AAAAAA"/>
              <w:right w:val="single" w:sz="4" w:space="0" w:color="AAAAAA"/>
            </w:tcBorders>
            <w:shd w:val="clear" w:color="000000" w:fill="FFFFFF"/>
            <w:vAlign w:val="bottom"/>
          </w:tcPr>
          <w:p w14:paraId="53734777" w14:textId="0DB222F4"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User Switching</w:t>
            </w:r>
          </w:p>
        </w:tc>
      </w:tr>
      <w:tr w:rsidR="00FA4684" w:rsidRPr="00EA1A9D" w14:paraId="2E62FA4D" w14:textId="2DA48F9D" w:rsidTr="00C911D9">
        <w:trPr>
          <w:trHeight w:val="300"/>
        </w:trPr>
        <w:tc>
          <w:tcPr>
            <w:tcW w:w="535" w:type="dxa"/>
            <w:tcBorders>
              <w:top w:val="nil"/>
              <w:left w:val="single" w:sz="4" w:space="0" w:color="AAAAAA"/>
              <w:bottom w:val="single" w:sz="4" w:space="0" w:color="AAAAAA"/>
              <w:right w:val="single" w:sz="4" w:space="0" w:color="AAAAAA"/>
            </w:tcBorders>
            <w:shd w:val="clear" w:color="000000" w:fill="FFFFFF"/>
            <w:noWrap/>
            <w:vAlign w:val="bottom"/>
            <w:hideMark/>
          </w:tcPr>
          <w:p w14:paraId="1DB65E7B" w14:textId="77777777" w:rsidR="00FA4684" w:rsidRPr="00EA1A9D" w:rsidRDefault="00FA4684" w:rsidP="00FA4684">
            <w:pPr>
              <w:spacing w:after="0" w:line="240" w:lineRule="auto"/>
              <w:jc w:val="right"/>
              <w:rPr>
                <w:rFonts w:ascii="Calibri" w:eastAsia="Times New Roman" w:hAnsi="Calibri" w:cs="Calibri"/>
                <w:color w:val="000000"/>
              </w:rPr>
            </w:pPr>
            <w:r w:rsidRPr="00EA1A9D">
              <w:rPr>
                <w:rFonts w:ascii="Calibri" w:eastAsia="Times New Roman" w:hAnsi="Calibri" w:cs="Calibri"/>
                <w:color w:val="000000"/>
              </w:rPr>
              <w:t>11</w:t>
            </w:r>
          </w:p>
        </w:tc>
        <w:tc>
          <w:tcPr>
            <w:tcW w:w="3780" w:type="dxa"/>
            <w:tcBorders>
              <w:top w:val="nil"/>
              <w:left w:val="nil"/>
              <w:bottom w:val="single" w:sz="4" w:space="0" w:color="AAAAAA"/>
              <w:right w:val="single" w:sz="4" w:space="0" w:color="AAAAAA"/>
            </w:tcBorders>
            <w:shd w:val="clear" w:color="000000" w:fill="FFFFFF"/>
            <w:noWrap/>
            <w:vAlign w:val="bottom"/>
            <w:hideMark/>
          </w:tcPr>
          <w:p w14:paraId="78534AA1" w14:textId="77777777"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CEDAC Custom User Management</w:t>
            </w:r>
          </w:p>
        </w:tc>
        <w:tc>
          <w:tcPr>
            <w:tcW w:w="540" w:type="dxa"/>
            <w:tcBorders>
              <w:top w:val="nil"/>
              <w:left w:val="nil"/>
              <w:bottom w:val="single" w:sz="4" w:space="0" w:color="AAAAAA"/>
              <w:right w:val="single" w:sz="4" w:space="0" w:color="AAAAAA"/>
            </w:tcBorders>
            <w:shd w:val="clear" w:color="000000" w:fill="FFFFFF"/>
            <w:vAlign w:val="bottom"/>
          </w:tcPr>
          <w:p w14:paraId="47B4E92E" w14:textId="05F3973A"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47</w:t>
            </w:r>
          </w:p>
        </w:tc>
        <w:tc>
          <w:tcPr>
            <w:tcW w:w="4500" w:type="dxa"/>
            <w:tcBorders>
              <w:top w:val="nil"/>
              <w:left w:val="nil"/>
              <w:bottom w:val="single" w:sz="4" w:space="0" w:color="AAAAAA"/>
              <w:right w:val="single" w:sz="4" w:space="0" w:color="AAAAAA"/>
            </w:tcBorders>
            <w:shd w:val="clear" w:color="000000" w:fill="FFFFFF"/>
            <w:vAlign w:val="bottom"/>
          </w:tcPr>
          <w:p w14:paraId="1D264A49" w14:textId="6CFD4277"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WooCommerce</w:t>
            </w:r>
          </w:p>
        </w:tc>
      </w:tr>
      <w:tr w:rsidR="00FA4684" w:rsidRPr="00EA1A9D" w14:paraId="18FCE43E" w14:textId="54EBC505" w:rsidTr="00C911D9">
        <w:trPr>
          <w:trHeight w:val="300"/>
        </w:trPr>
        <w:tc>
          <w:tcPr>
            <w:tcW w:w="535" w:type="dxa"/>
            <w:tcBorders>
              <w:top w:val="nil"/>
              <w:left w:val="single" w:sz="4" w:space="0" w:color="AAAAAA"/>
              <w:bottom w:val="single" w:sz="4" w:space="0" w:color="AAAAAA"/>
              <w:right w:val="single" w:sz="4" w:space="0" w:color="AAAAAA"/>
            </w:tcBorders>
            <w:shd w:val="clear" w:color="000000" w:fill="FFFFFF"/>
            <w:noWrap/>
            <w:vAlign w:val="bottom"/>
            <w:hideMark/>
          </w:tcPr>
          <w:p w14:paraId="26292089" w14:textId="77777777" w:rsidR="00FA4684" w:rsidRPr="00EA1A9D" w:rsidRDefault="00FA4684" w:rsidP="00FA4684">
            <w:pPr>
              <w:spacing w:after="0" w:line="240" w:lineRule="auto"/>
              <w:jc w:val="right"/>
              <w:rPr>
                <w:rFonts w:ascii="Calibri" w:eastAsia="Times New Roman" w:hAnsi="Calibri" w:cs="Calibri"/>
                <w:color w:val="000000"/>
              </w:rPr>
            </w:pPr>
            <w:r w:rsidRPr="00EA1A9D">
              <w:rPr>
                <w:rFonts w:ascii="Calibri" w:eastAsia="Times New Roman" w:hAnsi="Calibri" w:cs="Calibri"/>
                <w:color w:val="000000"/>
              </w:rPr>
              <w:t>12</w:t>
            </w:r>
          </w:p>
        </w:tc>
        <w:tc>
          <w:tcPr>
            <w:tcW w:w="3780" w:type="dxa"/>
            <w:tcBorders>
              <w:top w:val="nil"/>
              <w:left w:val="nil"/>
              <w:bottom w:val="single" w:sz="4" w:space="0" w:color="AAAAAA"/>
              <w:right w:val="single" w:sz="4" w:space="0" w:color="AAAAAA"/>
            </w:tcBorders>
            <w:shd w:val="clear" w:color="auto" w:fill="auto"/>
            <w:noWrap/>
            <w:vAlign w:val="bottom"/>
            <w:hideMark/>
          </w:tcPr>
          <w:p w14:paraId="12D1E2F7" w14:textId="77777777"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Classic Editor</w:t>
            </w:r>
          </w:p>
        </w:tc>
        <w:tc>
          <w:tcPr>
            <w:tcW w:w="540" w:type="dxa"/>
            <w:tcBorders>
              <w:top w:val="nil"/>
              <w:left w:val="nil"/>
              <w:bottom w:val="single" w:sz="4" w:space="0" w:color="AAAAAA"/>
              <w:right w:val="single" w:sz="4" w:space="0" w:color="AAAAAA"/>
            </w:tcBorders>
            <w:vAlign w:val="bottom"/>
          </w:tcPr>
          <w:p w14:paraId="5FA67AFE" w14:textId="4AEBCA7D"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48</w:t>
            </w:r>
          </w:p>
        </w:tc>
        <w:tc>
          <w:tcPr>
            <w:tcW w:w="4500" w:type="dxa"/>
            <w:tcBorders>
              <w:top w:val="nil"/>
              <w:left w:val="nil"/>
              <w:bottom w:val="single" w:sz="4" w:space="0" w:color="AAAAAA"/>
              <w:right w:val="single" w:sz="4" w:space="0" w:color="AAAAAA"/>
            </w:tcBorders>
            <w:vAlign w:val="bottom"/>
          </w:tcPr>
          <w:p w14:paraId="73F23957" w14:textId="52C3EF9B"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WooCommerce Authorize.net AIM Gateway</w:t>
            </w:r>
          </w:p>
        </w:tc>
      </w:tr>
      <w:tr w:rsidR="00FA4684" w:rsidRPr="00EA1A9D" w14:paraId="06F54D24" w14:textId="5A26785D" w:rsidTr="00C911D9">
        <w:trPr>
          <w:trHeight w:val="300"/>
        </w:trPr>
        <w:tc>
          <w:tcPr>
            <w:tcW w:w="535" w:type="dxa"/>
            <w:tcBorders>
              <w:top w:val="nil"/>
              <w:left w:val="single" w:sz="4" w:space="0" w:color="AAAAAA"/>
              <w:bottom w:val="single" w:sz="4" w:space="0" w:color="AAAAAA"/>
              <w:right w:val="single" w:sz="4" w:space="0" w:color="AAAAAA"/>
            </w:tcBorders>
            <w:shd w:val="clear" w:color="000000" w:fill="FFFFFF"/>
            <w:noWrap/>
            <w:vAlign w:val="bottom"/>
            <w:hideMark/>
          </w:tcPr>
          <w:p w14:paraId="38CCCF14" w14:textId="77777777" w:rsidR="00FA4684" w:rsidRPr="00EA1A9D" w:rsidRDefault="00FA4684" w:rsidP="00FA4684">
            <w:pPr>
              <w:spacing w:after="0" w:line="240" w:lineRule="auto"/>
              <w:jc w:val="right"/>
              <w:rPr>
                <w:rFonts w:ascii="Calibri" w:eastAsia="Times New Roman" w:hAnsi="Calibri" w:cs="Calibri"/>
                <w:color w:val="000000"/>
              </w:rPr>
            </w:pPr>
            <w:r w:rsidRPr="00EA1A9D">
              <w:rPr>
                <w:rFonts w:ascii="Calibri" w:eastAsia="Times New Roman" w:hAnsi="Calibri" w:cs="Calibri"/>
                <w:color w:val="000000"/>
              </w:rPr>
              <w:t>13</w:t>
            </w:r>
          </w:p>
        </w:tc>
        <w:tc>
          <w:tcPr>
            <w:tcW w:w="3780" w:type="dxa"/>
            <w:tcBorders>
              <w:top w:val="nil"/>
              <w:left w:val="nil"/>
              <w:bottom w:val="single" w:sz="4" w:space="0" w:color="AAAAAA"/>
              <w:right w:val="single" w:sz="4" w:space="0" w:color="AAAAAA"/>
            </w:tcBorders>
            <w:shd w:val="clear" w:color="000000" w:fill="FFFFFF"/>
            <w:noWrap/>
            <w:vAlign w:val="bottom"/>
            <w:hideMark/>
          </w:tcPr>
          <w:p w14:paraId="243100B8" w14:textId="77777777"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Custom Field Suite</w:t>
            </w:r>
          </w:p>
        </w:tc>
        <w:tc>
          <w:tcPr>
            <w:tcW w:w="540" w:type="dxa"/>
            <w:tcBorders>
              <w:top w:val="nil"/>
              <w:left w:val="nil"/>
              <w:bottom w:val="single" w:sz="4" w:space="0" w:color="AAAAAA"/>
              <w:right w:val="single" w:sz="4" w:space="0" w:color="AAAAAA"/>
            </w:tcBorders>
            <w:shd w:val="clear" w:color="000000" w:fill="FFFFFF"/>
            <w:vAlign w:val="bottom"/>
          </w:tcPr>
          <w:p w14:paraId="2A7ECDC6" w14:textId="41CBF11D"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49</w:t>
            </w:r>
          </w:p>
        </w:tc>
        <w:tc>
          <w:tcPr>
            <w:tcW w:w="4500" w:type="dxa"/>
            <w:tcBorders>
              <w:top w:val="nil"/>
              <w:left w:val="nil"/>
              <w:bottom w:val="single" w:sz="4" w:space="0" w:color="AAAAAA"/>
              <w:right w:val="single" w:sz="4" w:space="0" w:color="AAAAAA"/>
            </w:tcBorders>
            <w:shd w:val="clear" w:color="000000" w:fill="FFFFFF"/>
            <w:vAlign w:val="bottom"/>
          </w:tcPr>
          <w:p w14:paraId="10E471F6" w14:textId="47EDBD47"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WooCommerce Order Status Control</w:t>
            </w:r>
          </w:p>
        </w:tc>
      </w:tr>
      <w:tr w:rsidR="00FA4684" w:rsidRPr="00EA1A9D" w14:paraId="119E2DA8" w14:textId="5CC46FED" w:rsidTr="00C911D9">
        <w:trPr>
          <w:trHeight w:val="300"/>
        </w:trPr>
        <w:tc>
          <w:tcPr>
            <w:tcW w:w="535" w:type="dxa"/>
            <w:tcBorders>
              <w:top w:val="nil"/>
              <w:left w:val="single" w:sz="4" w:space="0" w:color="AAAAAA"/>
              <w:bottom w:val="single" w:sz="4" w:space="0" w:color="AAAAAA"/>
              <w:right w:val="single" w:sz="4" w:space="0" w:color="AAAAAA"/>
            </w:tcBorders>
            <w:shd w:val="clear" w:color="000000" w:fill="FFFFFF"/>
            <w:noWrap/>
            <w:vAlign w:val="bottom"/>
            <w:hideMark/>
          </w:tcPr>
          <w:p w14:paraId="0B9D1DB2" w14:textId="77777777" w:rsidR="00FA4684" w:rsidRPr="00EA1A9D" w:rsidRDefault="00FA4684" w:rsidP="00FA4684">
            <w:pPr>
              <w:spacing w:after="0" w:line="240" w:lineRule="auto"/>
              <w:jc w:val="right"/>
              <w:rPr>
                <w:rFonts w:ascii="Calibri" w:eastAsia="Times New Roman" w:hAnsi="Calibri" w:cs="Calibri"/>
                <w:color w:val="000000"/>
              </w:rPr>
            </w:pPr>
            <w:r w:rsidRPr="00EA1A9D">
              <w:rPr>
                <w:rFonts w:ascii="Calibri" w:eastAsia="Times New Roman" w:hAnsi="Calibri" w:cs="Calibri"/>
                <w:color w:val="000000"/>
              </w:rPr>
              <w:t>14</w:t>
            </w:r>
          </w:p>
        </w:tc>
        <w:tc>
          <w:tcPr>
            <w:tcW w:w="3780" w:type="dxa"/>
            <w:tcBorders>
              <w:top w:val="nil"/>
              <w:left w:val="nil"/>
              <w:bottom w:val="nil"/>
              <w:right w:val="single" w:sz="4" w:space="0" w:color="AAAAAA"/>
            </w:tcBorders>
            <w:shd w:val="clear" w:color="000000" w:fill="FFFFFF"/>
            <w:noWrap/>
            <w:vAlign w:val="bottom"/>
            <w:hideMark/>
          </w:tcPr>
          <w:p w14:paraId="2588F14F" w14:textId="77777777" w:rsidR="00FA4684" w:rsidRPr="00EA1A9D" w:rsidRDefault="00FA4684" w:rsidP="00FA4684">
            <w:pPr>
              <w:spacing w:after="0" w:line="240" w:lineRule="auto"/>
              <w:rPr>
                <w:rFonts w:ascii="Calibri" w:eastAsia="Times New Roman" w:hAnsi="Calibri" w:cs="Calibri"/>
                <w:color w:val="000000"/>
              </w:rPr>
            </w:pPr>
            <w:proofErr w:type="spellStart"/>
            <w:r w:rsidRPr="00EA1A9D">
              <w:rPr>
                <w:rFonts w:ascii="Calibri" w:eastAsia="Times New Roman" w:hAnsi="Calibri" w:cs="Calibri"/>
                <w:color w:val="000000"/>
              </w:rPr>
              <w:t>Elementor</w:t>
            </w:r>
            <w:proofErr w:type="spellEnd"/>
          </w:p>
        </w:tc>
        <w:tc>
          <w:tcPr>
            <w:tcW w:w="540" w:type="dxa"/>
            <w:tcBorders>
              <w:top w:val="nil"/>
              <w:left w:val="nil"/>
              <w:bottom w:val="nil"/>
              <w:right w:val="single" w:sz="4" w:space="0" w:color="AAAAAA"/>
            </w:tcBorders>
            <w:shd w:val="clear" w:color="000000" w:fill="FFFFFF"/>
            <w:vAlign w:val="bottom"/>
          </w:tcPr>
          <w:p w14:paraId="566FAD8F" w14:textId="06831B2C"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50</w:t>
            </w:r>
          </w:p>
        </w:tc>
        <w:tc>
          <w:tcPr>
            <w:tcW w:w="4500" w:type="dxa"/>
            <w:tcBorders>
              <w:top w:val="nil"/>
              <w:left w:val="nil"/>
              <w:bottom w:val="nil"/>
              <w:right w:val="single" w:sz="4" w:space="0" w:color="AAAAAA"/>
            </w:tcBorders>
            <w:shd w:val="clear" w:color="000000" w:fill="FFFFFF"/>
            <w:vAlign w:val="bottom"/>
          </w:tcPr>
          <w:p w14:paraId="7706C8C3" w14:textId="6EB61A4F"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WP All Export - ACF Export Add-On Pro</w:t>
            </w:r>
          </w:p>
        </w:tc>
      </w:tr>
      <w:tr w:rsidR="00FA4684" w:rsidRPr="00EA1A9D" w14:paraId="43E3D462" w14:textId="1225D0C5" w:rsidTr="00C911D9">
        <w:trPr>
          <w:trHeight w:val="300"/>
        </w:trPr>
        <w:tc>
          <w:tcPr>
            <w:tcW w:w="535" w:type="dxa"/>
            <w:tcBorders>
              <w:top w:val="nil"/>
              <w:left w:val="single" w:sz="4" w:space="0" w:color="AAAAAA"/>
              <w:bottom w:val="single" w:sz="4" w:space="0" w:color="AAAAAA"/>
              <w:right w:val="single" w:sz="4" w:space="0" w:color="AAAAAA"/>
            </w:tcBorders>
            <w:shd w:val="clear" w:color="000000" w:fill="FFFFFF"/>
            <w:noWrap/>
            <w:vAlign w:val="bottom"/>
            <w:hideMark/>
          </w:tcPr>
          <w:p w14:paraId="7C4A4438" w14:textId="77777777" w:rsidR="00FA4684" w:rsidRPr="00EA1A9D" w:rsidRDefault="00FA4684" w:rsidP="00FA4684">
            <w:pPr>
              <w:spacing w:after="0" w:line="240" w:lineRule="auto"/>
              <w:jc w:val="right"/>
              <w:rPr>
                <w:rFonts w:ascii="Calibri" w:eastAsia="Times New Roman" w:hAnsi="Calibri" w:cs="Calibri"/>
                <w:color w:val="000000"/>
              </w:rPr>
            </w:pPr>
            <w:r w:rsidRPr="00EA1A9D">
              <w:rPr>
                <w:rFonts w:ascii="Calibri" w:eastAsia="Times New Roman" w:hAnsi="Calibri" w:cs="Calibri"/>
                <w:color w:val="000000"/>
              </w:rPr>
              <w:t>15</w:t>
            </w:r>
          </w:p>
        </w:tc>
        <w:tc>
          <w:tcPr>
            <w:tcW w:w="3780" w:type="dxa"/>
            <w:tcBorders>
              <w:top w:val="single" w:sz="4" w:space="0" w:color="AAAAAA"/>
              <w:left w:val="nil"/>
              <w:bottom w:val="nil"/>
              <w:right w:val="single" w:sz="4" w:space="0" w:color="AAAAAA"/>
            </w:tcBorders>
            <w:shd w:val="clear" w:color="000000" w:fill="FFFFFF"/>
            <w:noWrap/>
            <w:vAlign w:val="bottom"/>
            <w:hideMark/>
          </w:tcPr>
          <w:p w14:paraId="48280F68" w14:textId="77777777" w:rsidR="00FA4684" w:rsidRPr="00EA1A9D" w:rsidRDefault="00FA4684" w:rsidP="00FA4684">
            <w:pPr>
              <w:spacing w:after="0" w:line="240" w:lineRule="auto"/>
              <w:rPr>
                <w:rFonts w:ascii="Calibri" w:eastAsia="Times New Roman" w:hAnsi="Calibri" w:cs="Calibri"/>
                <w:color w:val="000000"/>
              </w:rPr>
            </w:pPr>
            <w:proofErr w:type="spellStart"/>
            <w:r w:rsidRPr="00EA1A9D">
              <w:rPr>
                <w:rFonts w:ascii="Calibri" w:eastAsia="Times New Roman" w:hAnsi="Calibri" w:cs="Calibri"/>
                <w:color w:val="000000"/>
              </w:rPr>
              <w:t>Elementor</w:t>
            </w:r>
            <w:proofErr w:type="spellEnd"/>
            <w:r w:rsidRPr="00EA1A9D">
              <w:rPr>
                <w:rFonts w:ascii="Calibri" w:eastAsia="Times New Roman" w:hAnsi="Calibri" w:cs="Calibri"/>
                <w:color w:val="000000"/>
              </w:rPr>
              <w:t xml:space="preserve"> Pro</w:t>
            </w:r>
          </w:p>
        </w:tc>
        <w:tc>
          <w:tcPr>
            <w:tcW w:w="540" w:type="dxa"/>
            <w:tcBorders>
              <w:top w:val="single" w:sz="4" w:space="0" w:color="AAAAAA"/>
              <w:left w:val="nil"/>
              <w:bottom w:val="nil"/>
              <w:right w:val="single" w:sz="4" w:space="0" w:color="AAAAAA"/>
            </w:tcBorders>
            <w:shd w:val="clear" w:color="000000" w:fill="FFFFFF"/>
            <w:vAlign w:val="bottom"/>
          </w:tcPr>
          <w:p w14:paraId="18CBBAF1" w14:textId="5B1C32CC"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51</w:t>
            </w:r>
          </w:p>
        </w:tc>
        <w:tc>
          <w:tcPr>
            <w:tcW w:w="4500" w:type="dxa"/>
            <w:tcBorders>
              <w:top w:val="single" w:sz="4" w:space="0" w:color="AAAAAA"/>
              <w:left w:val="nil"/>
              <w:bottom w:val="nil"/>
              <w:right w:val="single" w:sz="4" w:space="0" w:color="AAAAAA"/>
            </w:tcBorders>
            <w:shd w:val="clear" w:color="000000" w:fill="FFFFFF"/>
            <w:vAlign w:val="bottom"/>
          </w:tcPr>
          <w:p w14:paraId="4FC6D9FA" w14:textId="63D59DBD"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WP All Export - User Export Add-On Pro</w:t>
            </w:r>
          </w:p>
        </w:tc>
      </w:tr>
      <w:tr w:rsidR="00FA4684" w:rsidRPr="00EA1A9D" w14:paraId="7D165A2D" w14:textId="538F8EA4" w:rsidTr="00C911D9">
        <w:trPr>
          <w:trHeight w:val="300"/>
        </w:trPr>
        <w:tc>
          <w:tcPr>
            <w:tcW w:w="535" w:type="dxa"/>
            <w:tcBorders>
              <w:top w:val="nil"/>
              <w:left w:val="single" w:sz="4" w:space="0" w:color="AAAAAA"/>
              <w:bottom w:val="single" w:sz="4" w:space="0" w:color="AAAAAA"/>
              <w:right w:val="single" w:sz="4" w:space="0" w:color="AAAAAA"/>
            </w:tcBorders>
            <w:shd w:val="clear" w:color="000000" w:fill="FFFFFF"/>
            <w:noWrap/>
            <w:vAlign w:val="bottom"/>
            <w:hideMark/>
          </w:tcPr>
          <w:p w14:paraId="16579802" w14:textId="77777777" w:rsidR="00FA4684" w:rsidRPr="00EA1A9D" w:rsidRDefault="00FA4684" w:rsidP="00FA4684">
            <w:pPr>
              <w:spacing w:after="0" w:line="240" w:lineRule="auto"/>
              <w:jc w:val="right"/>
              <w:rPr>
                <w:rFonts w:ascii="Calibri" w:eastAsia="Times New Roman" w:hAnsi="Calibri" w:cs="Calibri"/>
                <w:color w:val="000000"/>
              </w:rPr>
            </w:pPr>
            <w:r w:rsidRPr="00EA1A9D">
              <w:rPr>
                <w:rFonts w:ascii="Calibri" w:eastAsia="Times New Roman" w:hAnsi="Calibri" w:cs="Calibri"/>
                <w:color w:val="000000"/>
              </w:rPr>
              <w:t>16</w:t>
            </w:r>
          </w:p>
        </w:tc>
        <w:tc>
          <w:tcPr>
            <w:tcW w:w="3780" w:type="dxa"/>
            <w:tcBorders>
              <w:top w:val="single" w:sz="4" w:space="0" w:color="AAAAAA"/>
              <w:left w:val="nil"/>
              <w:bottom w:val="nil"/>
              <w:right w:val="single" w:sz="4" w:space="0" w:color="AAAAAA"/>
            </w:tcBorders>
            <w:shd w:val="clear" w:color="auto" w:fill="auto"/>
            <w:noWrap/>
            <w:vAlign w:val="bottom"/>
            <w:hideMark/>
          </w:tcPr>
          <w:p w14:paraId="396F477D" w14:textId="77777777"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Embed Any Document</w:t>
            </w:r>
          </w:p>
        </w:tc>
        <w:tc>
          <w:tcPr>
            <w:tcW w:w="540" w:type="dxa"/>
            <w:tcBorders>
              <w:top w:val="single" w:sz="4" w:space="0" w:color="AAAAAA"/>
              <w:left w:val="nil"/>
              <w:bottom w:val="nil"/>
              <w:right w:val="single" w:sz="4" w:space="0" w:color="AAAAAA"/>
            </w:tcBorders>
            <w:vAlign w:val="bottom"/>
          </w:tcPr>
          <w:p w14:paraId="407D2530" w14:textId="15114F81"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52</w:t>
            </w:r>
          </w:p>
        </w:tc>
        <w:tc>
          <w:tcPr>
            <w:tcW w:w="4500" w:type="dxa"/>
            <w:tcBorders>
              <w:top w:val="single" w:sz="4" w:space="0" w:color="AAAAAA"/>
              <w:left w:val="nil"/>
              <w:bottom w:val="nil"/>
              <w:right w:val="single" w:sz="4" w:space="0" w:color="AAAAAA"/>
            </w:tcBorders>
            <w:vAlign w:val="bottom"/>
          </w:tcPr>
          <w:p w14:paraId="455FFF12" w14:textId="5423B44B"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WP All Export Pro</w:t>
            </w:r>
          </w:p>
        </w:tc>
      </w:tr>
      <w:tr w:rsidR="00FA4684" w:rsidRPr="00EA1A9D" w14:paraId="0C6C9C4D" w14:textId="499FB8EE" w:rsidTr="00C911D9">
        <w:trPr>
          <w:trHeight w:val="300"/>
        </w:trPr>
        <w:tc>
          <w:tcPr>
            <w:tcW w:w="535" w:type="dxa"/>
            <w:tcBorders>
              <w:top w:val="nil"/>
              <w:left w:val="single" w:sz="4" w:space="0" w:color="AAAAAA"/>
              <w:bottom w:val="single" w:sz="4" w:space="0" w:color="AAAAAA"/>
              <w:right w:val="single" w:sz="4" w:space="0" w:color="AAAAAA"/>
            </w:tcBorders>
            <w:shd w:val="clear" w:color="000000" w:fill="FFFFFF"/>
            <w:noWrap/>
            <w:vAlign w:val="bottom"/>
            <w:hideMark/>
          </w:tcPr>
          <w:p w14:paraId="5D8E7365" w14:textId="77777777" w:rsidR="00FA4684" w:rsidRPr="00EA1A9D" w:rsidRDefault="00FA4684" w:rsidP="00FA4684">
            <w:pPr>
              <w:spacing w:after="0" w:line="240" w:lineRule="auto"/>
              <w:jc w:val="right"/>
              <w:rPr>
                <w:rFonts w:ascii="Calibri" w:eastAsia="Times New Roman" w:hAnsi="Calibri" w:cs="Calibri"/>
                <w:color w:val="000000"/>
              </w:rPr>
            </w:pPr>
            <w:r w:rsidRPr="00EA1A9D">
              <w:rPr>
                <w:rFonts w:ascii="Calibri" w:eastAsia="Times New Roman" w:hAnsi="Calibri" w:cs="Calibri"/>
                <w:color w:val="000000"/>
              </w:rPr>
              <w:t>17</w:t>
            </w:r>
          </w:p>
        </w:tc>
        <w:tc>
          <w:tcPr>
            <w:tcW w:w="3780" w:type="dxa"/>
            <w:tcBorders>
              <w:top w:val="single" w:sz="4" w:space="0" w:color="AAAAAA"/>
              <w:left w:val="nil"/>
              <w:bottom w:val="nil"/>
              <w:right w:val="single" w:sz="4" w:space="0" w:color="AAAAAA"/>
            </w:tcBorders>
            <w:shd w:val="clear" w:color="auto" w:fill="auto"/>
            <w:noWrap/>
            <w:vAlign w:val="bottom"/>
            <w:hideMark/>
          </w:tcPr>
          <w:p w14:paraId="3CEDDE0E" w14:textId="77777777"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Enable Media Replace</w:t>
            </w:r>
          </w:p>
        </w:tc>
        <w:tc>
          <w:tcPr>
            <w:tcW w:w="540" w:type="dxa"/>
            <w:tcBorders>
              <w:top w:val="single" w:sz="4" w:space="0" w:color="AAAAAA"/>
              <w:left w:val="nil"/>
              <w:bottom w:val="nil"/>
              <w:right w:val="single" w:sz="4" w:space="0" w:color="AAAAAA"/>
            </w:tcBorders>
            <w:vAlign w:val="bottom"/>
          </w:tcPr>
          <w:p w14:paraId="58B11854" w14:textId="78C8966E"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53</w:t>
            </w:r>
          </w:p>
        </w:tc>
        <w:tc>
          <w:tcPr>
            <w:tcW w:w="4500" w:type="dxa"/>
            <w:tcBorders>
              <w:top w:val="single" w:sz="4" w:space="0" w:color="AAAAAA"/>
              <w:left w:val="nil"/>
              <w:bottom w:val="nil"/>
              <w:right w:val="single" w:sz="4" w:space="0" w:color="AAAAAA"/>
            </w:tcBorders>
            <w:vAlign w:val="bottom"/>
          </w:tcPr>
          <w:p w14:paraId="0F865AA8" w14:textId="423FFD76"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WP All Import - ACF Add-On</w:t>
            </w:r>
          </w:p>
        </w:tc>
      </w:tr>
      <w:tr w:rsidR="00FA4684" w:rsidRPr="00EA1A9D" w14:paraId="2786795B" w14:textId="02D14CA6" w:rsidTr="00C911D9">
        <w:trPr>
          <w:trHeight w:val="300"/>
        </w:trPr>
        <w:tc>
          <w:tcPr>
            <w:tcW w:w="535" w:type="dxa"/>
            <w:tcBorders>
              <w:top w:val="nil"/>
              <w:left w:val="single" w:sz="4" w:space="0" w:color="AAAAAA"/>
              <w:bottom w:val="single" w:sz="4" w:space="0" w:color="AAAAAA"/>
              <w:right w:val="single" w:sz="4" w:space="0" w:color="AAAAAA"/>
            </w:tcBorders>
            <w:shd w:val="clear" w:color="000000" w:fill="FFFFFF"/>
            <w:noWrap/>
            <w:vAlign w:val="bottom"/>
            <w:hideMark/>
          </w:tcPr>
          <w:p w14:paraId="3DB4E7F3" w14:textId="77777777" w:rsidR="00FA4684" w:rsidRPr="00EA1A9D" w:rsidRDefault="00FA4684" w:rsidP="00FA4684">
            <w:pPr>
              <w:spacing w:after="0" w:line="240" w:lineRule="auto"/>
              <w:jc w:val="right"/>
              <w:rPr>
                <w:rFonts w:ascii="Calibri" w:eastAsia="Times New Roman" w:hAnsi="Calibri" w:cs="Calibri"/>
                <w:color w:val="000000"/>
              </w:rPr>
            </w:pPr>
            <w:r w:rsidRPr="00EA1A9D">
              <w:rPr>
                <w:rFonts w:ascii="Calibri" w:eastAsia="Times New Roman" w:hAnsi="Calibri" w:cs="Calibri"/>
                <w:color w:val="000000"/>
              </w:rPr>
              <w:t>18</w:t>
            </w:r>
          </w:p>
        </w:tc>
        <w:tc>
          <w:tcPr>
            <w:tcW w:w="3780" w:type="dxa"/>
            <w:tcBorders>
              <w:top w:val="single" w:sz="4" w:space="0" w:color="AAAAAA"/>
              <w:left w:val="nil"/>
              <w:bottom w:val="single" w:sz="4" w:space="0" w:color="AAAAAA"/>
              <w:right w:val="single" w:sz="4" w:space="0" w:color="AAAAAA"/>
            </w:tcBorders>
            <w:shd w:val="clear" w:color="000000" w:fill="FFFFFF"/>
            <w:noWrap/>
            <w:vAlign w:val="bottom"/>
            <w:hideMark/>
          </w:tcPr>
          <w:p w14:paraId="60333509" w14:textId="77777777"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Event Tickets</w:t>
            </w:r>
          </w:p>
        </w:tc>
        <w:tc>
          <w:tcPr>
            <w:tcW w:w="540" w:type="dxa"/>
            <w:tcBorders>
              <w:top w:val="single" w:sz="4" w:space="0" w:color="AAAAAA"/>
              <w:left w:val="nil"/>
              <w:bottom w:val="single" w:sz="4" w:space="0" w:color="AAAAAA"/>
              <w:right w:val="single" w:sz="4" w:space="0" w:color="AAAAAA"/>
            </w:tcBorders>
            <w:shd w:val="clear" w:color="000000" w:fill="FFFFFF"/>
            <w:vAlign w:val="bottom"/>
          </w:tcPr>
          <w:p w14:paraId="343CE321" w14:textId="2BEB6951"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54</w:t>
            </w:r>
          </w:p>
        </w:tc>
        <w:tc>
          <w:tcPr>
            <w:tcW w:w="4500" w:type="dxa"/>
            <w:tcBorders>
              <w:top w:val="single" w:sz="4" w:space="0" w:color="AAAAAA"/>
              <w:left w:val="nil"/>
              <w:bottom w:val="single" w:sz="4" w:space="0" w:color="AAAAAA"/>
              <w:right w:val="single" w:sz="4" w:space="0" w:color="AAAAAA"/>
            </w:tcBorders>
            <w:shd w:val="clear" w:color="000000" w:fill="FFFFFF"/>
            <w:vAlign w:val="bottom"/>
          </w:tcPr>
          <w:p w14:paraId="32762272" w14:textId="01340CEA"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WP All Import - User Import Add-On Pro</w:t>
            </w:r>
          </w:p>
        </w:tc>
      </w:tr>
      <w:tr w:rsidR="00FA4684" w:rsidRPr="00EA1A9D" w14:paraId="10754E6B" w14:textId="220B1EDD" w:rsidTr="00C911D9">
        <w:trPr>
          <w:trHeight w:val="300"/>
        </w:trPr>
        <w:tc>
          <w:tcPr>
            <w:tcW w:w="535" w:type="dxa"/>
            <w:tcBorders>
              <w:top w:val="nil"/>
              <w:left w:val="single" w:sz="4" w:space="0" w:color="AAAAAA"/>
              <w:bottom w:val="single" w:sz="4" w:space="0" w:color="AAAAAA"/>
              <w:right w:val="single" w:sz="4" w:space="0" w:color="AAAAAA"/>
            </w:tcBorders>
            <w:shd w:val="clear" w:color="000000" w:fill="FFFFFF"/>
            <w:noWrap/>
            <w:vAlign w:val="bottom"/>
            <w:hideMark/>
          </w:tcPr>
          <w:p w14:paraId="6CEA5ECA" w14:textId="77777777" w:rsidR="00FA4684" w:rsidRPr="00EA1A9D" w:rsidRDefault="00FA4684" w:rsidP="00FA4684">
            <w:pPr>
              <w:spacing w:after="0" w:line="240" w:lineRule="auto"/>
              <w:jc w:val="right"/>
              <w:rPr>
                <w:rFonts w:ascii="Calibri" w:eastAsia="Times New Roman" w:hAnsi="Calibri" w:cs="Calibri"/>
                <w:color w:val="000000"/>
              </w:rPr>
            </w:pPr>
            <w:r w:rsidRPr="00EA1A9D">
              <w:rPr>
                <w:rFonts w:ascii="Calibri" w:eastAsia="Times New Roman" w:hAnsi="Calibri" w:cs="Calibri"/>
                <w:color w:val="000000"/>
              </w:rPr>
              <w:t>19</w:t>
            </w:r>
          </w:p>
        </w:tc>
        <w:tc>
          <w:tcPr>
            <w:tcW w:w="3780" w:type="dxa"/>
            <w:tcBorders>
              <w:top w:val="nil"/>
              <w:left w:val="nil"/>
              <w:bottom w:val="single" w:sz="4" w:space="0" w:color="AAAAAA"/>
              <w:right w:val="single" w:sz="4" w:space="0" w:color="AAAAAA"/>
            </w:tcBorders>
            <w:shd w:val="clear" w:color="000000" w:fill="FFFFFF"/>
            <w:noWrap/>
            <w:vAlign w:val="bottom"/>
            <w:hideMark/>
          </w:tcPr>
          <w:p w14:paraId="76435734" w14:textId="77777777"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Event Tickets Plus</w:t>
            </w:r>
          </w:p>
        </w:tc>
        <w:tc>
          <w:tcPr>
            <w:tcW w:w="540" w:type="dxa"/>
            <w:tcBorders>
              <w:top w:val="nil"/>
              <w:left w:val="nil"/>
              <w:bottom w:val="single" w:sz="4" w:space="0" w:color="AAAAAA"/>
              <w:right w:val="single" w:sz="4" w:space="0" w:color="AAAAAA"/>
            </w:tcBorders>
            <w:shd w:val="clear" w:color="000000" w:fill="FFFFFF"/>
            <w:vAlign w:val="bottom"/>
          </w:tcPr>
          <w:p w14:paraId="15E2EF6C" w14:textId="44E0213C"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55</w:t>
            </w:r>
          </w:p>
        </w:tc>
        <w:tc>
          <w:tcPr>
            <w:tcW w:w="4500" w:type="dxa"/>
            <w:tcBorders>
              <w:top w:val="nil"/>
              <w:left w:val="nil"/>
              <w:bottom w:val="single" w:sz="4" w:space="0" w:color="AAAAAA"/>
              <w:right w:val="single" w:sz="4" w:space="0" w:color="AAAAAA"/>
            </w:tcBorders>
            <w:shd w:val="clear" w:color="000000" w:fill="FFFFFF"/>
            <w:vAlign w:val="bottom"/>
          </w:tcPr>
          <w:p w14:paraId="1FABC57A" w14:textId="6567C56D"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WP All Import Pro</w:t>
            </w:r>
          </w:p>
        </w:tc>
      </w:tr>
      <w:tr w:rsidR="00FA4684" w:rsidRPr="00EA1A9D" w14:paraId="0216640A" w14:textId="115E7F85" w:rsidTr="00C911D9">
        <w:trPr>
          <w:trHeight w:val="300"/>
        </w:trPr>
        <w:tc>
          <w:tcPr>
            <w:tcW w:w="535" w:type="dxa"/>
            <w:tcBorders>
              <w:top w:val="nil"/>
              <w:left w:val="single" w:sz="4" w:space="0" w:color="AAAAAA"/>
              <w:bottom w:val="single" w:sz="4" w:space="0" w:color="AAAAAA"/>
              <w:right w:val="single" w:sz="4" w:space="0" w:color="AAAAAA"/>
            </w:tcBorders>
            <w:shd w:val="clear" w:color="000000" w:fill="FFFFFF"/>
            <w:noWrap/>
            <w:vAlign w:val="bottom"/>
            <w:hideMark/>
          </w:tcPr>
          <w:p w14:paraId="7F4E2154" w14:textId="77777777" w:rsidR="00FA4684" w:rsidRPr="00EA1A9D" w:rsidRDefault="00FA4684" w:rsidP="00FA4684">
            <w:pPr>
              <w:spacing w:after="0" w:line="240" w:lineRule="auto"/>
              <w:jc w:val="right"/>
              <w:rPr>
                <w:rFonts w:ascii="Calibri" w:eastAsia="Times New Roman" w:hAnsi="Calibri" w:cs="Calibri"/>
                <w:color w:val="000000"/>
              </w:rPr>
            </w:pPr>
            <w:r w:rsidRPr="00EA1A9D">
              <w:rPr>
                <w:rFonts w:ascii="Calibri" w:eastAsia="Times New Roman" w:hAnsi="Calibri" w:cs="Calibri"/>
                <w:color w:val="000000"/>
              </w:rPr>
              <w:t>20</w:t>
            </w:r>
          </w:p>
        </w:tc>
        <w:tc>
          <w:tcPr>
            <w:tcW w:w="3780" w:type="dxa"/>
            <w:tcBorders>
              <w:top w:val="nil"/>
              <w:left w:val="nil"/>
              <w:bottom w:val="single" w:sz="4" w:space="0" w:color="AAAAAA"/>
              <w:right w:val="single" w:sz="4" w:space="0" w:color="AAAAAA"/>
            </w:tcBorders>
            <w:shd w:val="clear" w:color="auto" w:fill="auto"/>
            <w:noWrap/>
            <w:vAlign w:val="bottom"/>
            <w:hideMark/>
          </w:tcPr>
          <w:p w14:paraId="73619823" w14:textId="77777777"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 xml:space="preserve">Express Login for </w:t>
            </w:r>
            <w:proofErr w:type="spellStart"/>
            <w:r w:rsidRPr="00EA1A9D">
              <w:rPr>
                <w:rFonts w:ascii="Calibri" w:eastAsia="Times New Roman" w:hAnsi="Calibri" w:cs="Calibri"/>
                <w:color w:val="000000"/>
              </w:rPr>
              <w:t>Wordpress</w:t>
            </w:r>
            <w:proofErr w:type="spellEnd"/>
          </w:p>
        </w:tc>
        <w:tc>
          <w:tcPr>
            <w:tcW w:w="540" w:type="dxa"/>
            <w:tcBorders>
              <w:top w:val="nil"/>
              <w:left w:val="nil"/>
              <w:bottom w:val="single" w:sz="4" w:space="0" w:color="AAAAAA"/>
              <w:right w:val="single" w:sz="4" w:space="0" w:color="AAAAAA"/>
            </w:tcBorders>
            <w:vAlign w:val="bottom"/>
          </w:tcPr>
          <w:p w14:paraId="48D5FEA5" w14:textId="590DC89A"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56</w:t>
            </w:r>
          </w:p>
        </w:tc>
        <w:tc>
          <w:tcPr>
            <w:tcW w:w="4500" w:type="dxa"/>
            <w:tcBorders>
              <w:top w:val="nil"/>
              <w:left w:val="nil"/>
              <w:bottom w:val="single" w:sz="4" w:space="0" w:color="AAAAAA"/>
              <w:right w:val="single" w:sz="4" w:space="0" w:color="AAAAAA"/>
            </w:tcBorders>
            <w:vAlign w:val="bottom"/>
          </w:tcPr>
          <w:p w14:paraId="714EBE6C" w14:textId="00D5AC44"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rPr>
              <w:t>WP Job Manager</w:t>
            </w:r>
          </w:p>
        </w:tc>
      </w:tr>
      <w:tr w:rsidR="00FA4684" w:rsidRPr="00EA1A9D" w14:paraId="245DB3FD" w14:textId="3572EA47" w:rsidTr="00C911D9">
        <w:trPr>
          <w:trHeight w:val="300"/>
        </w:trPr>
        <w:tc>
          <w:tcPr>
            <w:tcW w:w="535" w:type="dxa"/>
            <w:tcBorders>
              <w:top w:val="nil"/>
              <w:left w:val="single" w:sz="4" w:space="0" w:color="AAAAAA"/>
              <w:bottom w:val="single" w:sz="4" w:space="0" w:color="AAAAAA"/>
              <w:right w:val="single" w:sz="4" w:space="0" w:color="AAAAAA"/>
            </w:tcBorders>
            <w:shd w:val="clear" w:color="000000" w:fill="FFFFFF"/>
            <w:noWrap/>
            <w:vAlign w:val="bottom"/>
            <w:hideMark/>
          </w:tcPr>
          <w:p w14:paraId="300887B6" w14:textId="77777777" w:rsidR="00FA4684" w:rsidRPr="00EA1A9D" w:rsidRDefault="00FA4684" w:rsidP="00FA4684">
            <w:pPr>
              <w:spacing w:after="0" w:line="240" w:lineRule="auto"/>
              <w:jc w:val="right"/>
              <w:rPr>
                <w:rFonts w:ascii="Calibri" w:eastAsia="Times New Roman" w:hAnsi="Calibri" w:cs="Calibri"/>
                <w:color w:val="000000"/>
              </w:rPr>
            </w:pPr>
            <w:r w:rsidRPr="00EA1A9D">
              <w:rPr>
                <w:rFonts w:ascii="Calibri" w:eastAsia="Times New Roman" w:hAnsi="Calibri" w:cs="Calibri"/>
                <w:color w:val="000000"/>
              </w:rPr>
              <w:t>21</w:t>
            </w:r>
          </w:p>
        </w:tc>
        <w:tc>
          <w:tcPr>
            <w:tcW w:w="3780" w:type="dxa"/>
            <w:tcBorders>
              <w:top w:val="nil"/>
              <w:left w:val="nil"/>
              <w:bottom w:val="single" w:sz="4" w:space="0" w:color="AAAAAA"/>
              <w:right w:val="single" w:sz="4" w:space="0" w:color="AAAAAA"/>
            </w:tcBorders>
            <w:shd w:val="clear" w:color="auto" w:fill="auto"/>
            <w:noWrap/>
            <w:vAlign w:val="bottom"/>
            <w:hideMark/>
          </w:tcPr>
          <w:p w14:paraId="524B0DD0" w14:textId="77777777" w:rsidR="00FA4684" w:rsidRPr="00EA1A9D" w:rsidRDefault="00FA4684" w:rsidP="00FA4684">
            <w:pPr>
              <w:spacing w:after="0" w:line="240" w:lineRule="auto"/>
              <w:rPr>
                <w:rFonts w:ascii="Calibri" w:eastAsia="Times New Roman" w:hAnsi="Calibri" w:cs="Calibri"/>
              </w:rPr>
            </w:pPr>
            <w:r w:rsidRPr="00EA1A9D">
              <w:rPr>
                <w:rFonts w:ascii="Calibri" w:eastAsia="Times New Roman" w:hAnsi="Calibri" w:cs="Calibri"/>
              </w:rPr>
              <w:t>Featured Image Caption</w:t>
            </w:r>
          </w:p>
        </w:tc>
        <w:tc>
          <w:tcPr>
            <w:tcW w:w="540" w:type="dxa"/>
            <w:tcBorders>
              <w:top w:val="nil"/>
              <w:left w:val="nil"/>
              <w:bottom w:val="single" w:sz="4" w:space="0" w:color="AAAAAA"/>
              <w:right w:val="single" w:sz="4" w:space="0" w:color="AAAAAA"/>
            </w:tcBorders>
            <w:vAlign w:val="bottom"/>
          </w:tcPr>
          <w:p w14:paraId="349ADCE0" w14:textId="203E6AE5" w:rsidR="00FA4684" w:rsidRPr="00EA1A9D" w:rsidRDefault="00FA4684" w:rsidP="00FA4684">
            <w:pPr>
              <w:spacing w:after="0" w:line="240" w:lineRule="auto"/>
              <w:rPr>
                <w:rFonts w:ascii="Calibri" w:eastAsia="Times New Roman" w:hAnsi="Calibri" w:cs="Calibri"/>
              </w:rPr>
            </w:pPr>
            <w:r w:rsidRPr="00EA1A9D">
              <w:rPr>
                <w:rFonts w:ascii="Calibri" w:eastAsia="Times New Roman" w:hAnsi="Calibri" w:cs="Calibri"/>
                <w:color w:val="000000"/>
              </w:rPr>
              <w:t>57</w:t>
            </w:r>
          </w:p>
        </w:tc>
        <w:tc>
          <w:tcPr>
            <w:tcW w:w="4500" w:type="dxa"/>
            <w:tcBorders>
              <w:top w:val="nil"/>
              <w:left w:val="nil"/>
              <w:bottom w:val="single" w:sz="4" w:space="0" w:color="AAAAAA"/>
              <w:right w:val="single" w:sz="4" w:space="0" w:color="AAAAAA"/>
            </w:tcBorders>
            <w:vAlign w:val="bottom"/>
          </w:tcPr>
          <w:p w14:paraId="14926CD4" w14:textId="1597A3E5" w:rsidR="00FA4684" w:rsidRPr="00EA1A9D" w:rsidRDefault="00FA4684" w:rsidP="00FA4684">
            <w:pPr>
              <w:spacing w:after="0" w:line="240" w:lineRule="auto"/>
              <w:rPr>
                <w:rFonts w:ascii="Calibri" w:eastAsia="Times New Roman" w:hAnsi="Calibri" w:cs="Calibri"/>
              </w:rPr>
            </w:pPr>
            <w:r w:rsidRPr="00EA1A9D">
              <w:rPr>
                <w:rFonts w:ascii="Calibri" w:eastAsia="Times New Roman" w:hAnsi="Calibri" w:cs="Calibri"/>
              </w:rPr>
              <w:t>WP Job Manager - Applications</w:t>
            </w:r>
          </w:p>
        </w:tc>
      </w:tr>
      <w:tr w:rsidR="00FA4684" w:rsidRPr="00EA1A9D" w14:paraId="4137DF6D" w14:textId="3F73A6DF" w:rsidTr="00C911D9">
        <w:trPr>
          <w:trHeight w:val="300"/>
        </w:trPr>
        <w:tc>
          <w:tcPr>
            <w:tcW w:w="535" w:type="dxa"/>
            <w:tcBorders>
              <w:top w:val="nil"/>
              <w:left w:val="single" w:sz="4" w:space="0" w:color="AAAAAA"/>
              <w:bottom w:val="single" w:sz="4" w:space="0" w:color="AAAAAA"/>
              <w:right w:val="single" w:sz="4" w:space="0" w:color="AAAAAA"/>
            </w:tcBorders>
            <w:shd w:val="clear" w:color="000000" w:fill="FFFFFF"/>
            <w:noWrap/>
            <w:vAlign w:val="bottom"/>
            <w:hideMark/>
          </w:tcPr>
          <w:p w14:paraId="39CEB911" w14:textId="77777777" w:rsidR="00FA4684" w:rsidRPr="00EA1A9D" w:rsidRDefault="00FA4684" w:rsidP="00FA4684">
            <w:pPr>
              <w:spacing w:after="0" w:line="240" w:lineRule="auto"/>
              <w:jc w:val="right"/>
              <w:rPr>
                <w:rFonts w:ascii="Calibri" w:eastAsia="Times New Roman" w:hAnsi="Calibri" w:cs="Calibri"/>
                <w:color w:val="000000"/>
              </w:rPr>
            </w:pPr>
            <w:r w:rsidRPr="00EA1A9D">
              <w:rPr>
                <w:rFonts w:ascii="Calibri" w:eastAsia="Times New Roman" w:hAnsi="Calibri" w:cs="Calibri"/>
                <w:color w:val="000000"/>
              </w:rPr>
              <w:t>22</w:t>
            </w:r>
          </w:p>
        </w:tc>
        <w:tc>
          <w:tcPr>
            <w:tcW w:w="3780" w:type="dxa"/>
            <w:tcBorders>
              <w:top w:val="nil"/>
              <w:left w:val="nil"/>
              <w:bottom w:val="single" w:sz="4" w:space="0" w:color="AAAAAA"/>
              <w:right w:val="single" w:sz="4" w:space="0" w:color="AAAAAA"/>
            </w:tcBorders>
            <w:shd w:val="clear" w:color="auto" w:fill="auto"/>
            <w:noWrap/>
            <w:vAlign w:val="bottom"/>
            <w:hideMark/>
          </w:tcPr>
          <w:p w14:paraId="4A9E97F1" w14:textId="77777777"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Formidable Authorize.Net</w:t>
            </w:r>
          </w:p>
        </w:tc>
        <w:tc>
          <w:tcPr>
            <w:tcW w:w="540" w:type="dxa"/>
            <w:tcBorders>
              <w:top w:val="nil"/>
              <w:left w:val="nil"/>
              <w:bottom w:val="single" w:sz="4" w:space="0" w:color="AAAAAA"/>
              <w:right w:val="single" w:sz="4" w:space="0" w:color="AAAAAA"/>
            </w:tcBorders>
            <w:vAlign w:val="bottom"/>
          </w:tcPr>
          <w:p w14:paraId="05F762D0" w14:textId="757738DB"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58</w:t>
            </w:r>
          </w:p>
        </w:tc>
        <w:tc>
          <w:tcPr>
            <w:tcW w:w="4500" w:type="dxa"/>
            <w:tcBorders>
              <w:top w:val="nil"/>
              <w:left w:val="nil"/>
              <w:bottom w:val="single" w:sz="4" w:space="0" w:color="AAAAAA"/>
              <w:right w:val="single" w:sz="4" w:space="0" w:color="AAAAAA"/>
            </w:tcBorders>
            <w:vAlign w:val="bottom"/>
          </w:tcPr>
          <w:p w14:paraId="52D58656" w14:textId="79CD15A4"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WP Mail Logging</w:t>
            </w:r>
          </w:p>
        </w:tc>
      </w:tr>
      <w:tr w:rsidR="00FA4684" w:rsidRPr="00EA1A9D" w14:paraId="0EECFAD7" w14:textId="69F917FE" w:rsidTr="00C911D9">
        <w:trPr>
          <w:trHeight w:val="300"/>
        </w:trPr>
        <w:tc>
          <w:tcPr>
            <w:tcW w:w="535" w:type="dxa"/>
            <w:tcBorders>
              <w:top w:val="nil"/>
              <w:left w:val="single" w:sz="4" w:space="0" w:color="AAAAAA"/>
              <w:bottom w:val="single" w:sz="4" w:space="0" w:color="AAAAAA"/>
              <w:right w:val="single" w:sz="4" w:space="0" w:color="AAAAAA"/>
            </w:tcBorders>
            <w:shd w:val="clear" w:color="000000" w:fill="FFFFFF"/>
            <w:noWrap/>
            <w:vAlign w:val="bottom"/>
            <w:hideMark/>
          </w:tcPr>
          <w:p w14:paraId="17834180" w14:textId="77777777" w:rsidR="00FA4684" w:rsidRPr="00EA1A9D" w:rsidRDefault="00FA4684" w:rsidP="00FA4684">
            <w:pPr>
              <w:spacing w:after="0" w:line="240" w:lineRule="auto"/>
              <w:jc w:val="right"/>
              <w:rPr>
                <w:rFonts w:ascii="Calibri" w:eastAsia="Times New Roman" w:hAnsi="Calibri" w:cs="Calibri"/>
                <w:color w:val="000000"/>
              </w:rPr>
            </w:pPr>
            <w:r w:rsidRPr="00EA1A9D">
              <w:rPr>
                <w:rFonts w:ascii="Calibri" w:eastAsia="Times New Roman" w:hAnsi="Calibri" w:cs="Calibri"/>
                <w:color w:val="000000"/>
              </w:rPr>
              <w:t>23</w:t>
            </w:r>
          </w:p>
        </w:tc>
        <w:tc>
          <w:tcPr>
            <w:tcW w:w="3780" w:type="dxa"/>
            <w:tcBorders>
              <w:top w:val="nil"/>
              <w:left w:val="nil"/>
              <w:bottom w:val="single" w:sz="4" w:space="0" w:color="AAAAAA"/>
              <w:right w:val="single" w:sz="4" w:space="0" w:color="AAAAAA"/>
            </w:tcBorders>
            <w:shd w:val="clear" w:color="000000" w:fill="FFFFFF"/>
            <w:noWrap/>
            <w:vAlign w:val="bottom"/>
            <w:hideMark/>
          </w:tcPr>
          <w:p w14:paraId="21748A5E" w14:textId="77777777"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Formidable Forms</w:t>
            </w:r>
          </w:p>
        </w:tc>
        <w:tc>
          <w:tcPr>
            <w:tcW w:w="540" w:type="dxa"/>
            <w:tcBorders>
              <w:top w:val="nil"/>
              <w:left w:val="nil"/>
              <w:bottom w:val="single" w:sz="4" w:space="0" w:color="AAAAAA"/>
              <w:right w:val="single" w:sz="4" w:space="0" w:color="AAAAAA"/>
            </w:tcBorders>
            <w:shd w:val="clear" w:color="000000" w:fill="FFFFFF"/>
            <w:vAlign w:val="bottom"/>
          </w:tcPr>
          <w:p w14:paraId="03E6D795" w14:textId="4BC42259"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59</w:t>
            </w:r>
          </w:p>
        </w:tc>
        <w:tc>
          <w:tcPr>
            <w:tcW w:w="4500" w:type="dxa"/>
            <w:tcBorders>
              <w:top w:val="nil"/>
              <w:left w:val="nil"/>
              <w:bottom w:val="single" w:sz="4" w:space="0" w:color="AAAAAA"/>
              <w:right w:val="single" w:sz="4" w:space="0" w:color="AAAAAA"/>
            </w:tcBorders>
            <w:shd w:val="clear" w:color="000000" w:fill="FFFFFF"/>
            <w:vAlign w:val="bottom"/>
          </w:tcPr>
          <w:p w14:paraId="141A6A21" w14:textId="3E668E38"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WP Mail SMTP</w:t>
            </w:r>
          </w:p>
        </w:tc>
      </w:tr>
      <w:tr w:rsidR="00FA4684" w:rsidRPr="00EA1A9D" w14:paraId="0B466EE4" w14:textId="70D90155" w:rsidTr="00C911D9">
        <w:trPr>
          <w:trHeight w:val="300"/>
        </w:trPr>
        <w:tc>
          <w:tcPr>
            <w:tcW w:w="535" w:type="dxa"/>
            <w:tcBorders>
              <w:top w:val="nil"/>
              <w:left w:val="single" w:sz="4" w:space="0" w:color="AAAAAA"/>
              <w:bottom w:val="single" w:sz="4" w:space="0" w:color="AAAAAA"/>
              <w:right w:val="single" w:sz="4" w:space="0" w:color="AAAAAA"/>
            </w:tcBorders>
            <w:shd w:val="clear" w:color="000000" w:fill="FFFFFF"/>
            <w:noWrap/>
            <w:vAlign w:val="bottom"/>
            <w:hideMark/>
          </w:tcPr>
          <w:p w14:paraId="345FB08B" w14:textId="77777777" w:rsidR="00FA4684" w:rsidRPr="00EA1A9D" w:rsidRDefault="00FA4684" w:rsidP="00FA4684">
            <w:pPr>
              <w:spacing w:after="0" w:line="240" w:lineRule="auto"/>
              <w:jc w:val="right"/>
              <w:rPr>
                <w:rFonts w:ascii="Calibri" w:eastAsia="Times New Roman" w:hAnsi="Calibri" w:cs="Calibri"/>
                <w:color w:val="000000"/>
              </w:rPr>
            </w:pPr>
            <w:r w:rsidRPr="00EA1A9D">
              <w:rPr>
                <w:rFonts w:ascii="Calibri" w:eastAsia="Times New Roman" w:hAnsi="Calibri" w:cs="Calibri"/>
                <w:color w:val="000000"/>
              </w:rPr>
              <w:t>24</w:t>
            </w:r>
          </w:p>
        </w:tc>
        <w:tc>
          <w:tcPr>
            <w:tcW w:w="3780" w:type="dxa"/>
            <w:tcBorders>
              <w:top w:val="nil"/>
              <w:left w:val="nil"/>
              <w:bottom w:val="single" w:sz="4" w:space="0" w:color="AAAAAA"/>
              <w:right w:val="single" w:sz="4" w:space="0" w:color="AAAAAA"/>
            </w:tcBorders>
            <w:shd w:val="clear" w:color="000000" w:fill="FFFFFF"/>
            <w:noWrap/>
            <w:vAlign w:val="bottom"/>
            <w:hideMark/>
          </w:tcPr>
          <w:p w14:paraId="5604A54D" w14:textId="77777777"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Formidable Forms Pro</w:t>
            </w:r>
          </w:p>
        </w:tc>
        <w:tc>
          <w:tcPr>
            <w:tcW w:w="540" w:type="dxa"/>
            <w:tcBorders>
              <w:top w:val="nil"/>
              <w:left w:val="nil"/>
              <w:bottom w:val="single" w:sz="4" w:space="0" w:color="AAAAAA"/>
              <w:right w:val="single" w:sz="4" w:space="0" w:color="AAAAAA"/>
            </w:tcBorders>
            <w:shd w:val="clear" w:color="000000" w:fill="FFFFFF"/>
            <w:vAlign w:val="bottom"/>
          </w:tcPr>
          <w:p w14:paraId="40EAD0DE" w14:textId="7F6AC4AB"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60</w:t>
            </w:r>
          </w:p>
        </w:tc>
        <w:tc>
          <w:tcPr>
            <w:tcW w:w="4500" w:type="dxa"/>
            <w:tcBorders>
              <w:top w:val="nil"/>
              <w:left w:val="nil"/>
              <w:bottom w:val="single" w:sz="4" w:space="0" w:color="AAAAAA"/>
              <w:right w:val="single" w:sz="4" w:space="0" w:color="AAAAAA"/>
            </w:tcBorders>
            <w:shd w:val="clear" w:color="000000" w:fill="FFFFFF"/>
            <w:vAlign w:val="bottom"/>
          </w:tcPr>
          <w:p w14:paraId="5014FECF" w14:textId="3E07DB84" w:rsidR="00FA4684" w:rsidRPr="00EA1A9D" w:rsidRDefault="00FA4684" w:rsidP="00FA4684">
            <w:pPr>
              <w:spacing w:after="0" w:line="240" w:lineRule="auto"/>
              <w:rPr>
                <w:rFonts w:ascii="Calibri" w:eastAsia="Times New Roman" w:hAnsi="Calibri" w:cs="Calibri"/>
                <w:color w:val="000000"/>
              </w:rPr>
            </w:pPr>
            <w:proofErr w:type="spellStart"/>
            <w:r w:rsidRPr="00EA1A9D">
              <w:rPr>
                <w:rFonts w:ascii="Calibri" w:eastAsia="Times New Roman" w:hAnsi="Calibri" w:cs="Calibri"/>
                <w:color w:val="000000"/>
              </w:rPr>
              <w:t>WPFront</w:t>
            </w:r>
            <w:proofErr w:type="spellEnd"/>
            <w:r w:rsidRPr="00EA1A9D">
              <w:rPr>
                <w:rFonts w:ascii="Calibri" w:eastAsia="Times New Roman" w:hAnsi="Calibri" w:cs="Calibri"/>
                <w:color w:val="000000"/>
              </w:rPr>
              <w:t xml:space="preserve"> Notification Bar</w:t>
            </w:r>
          </w:p>
        </w:tc>
      </w:tr>
      <w:tr w:rsidR="00FA4684" w:rsidRPr="00EA1A9D" w14:paraId="23FC6A3A" w14:textId="1C0A8619" w:rsidTr="00C911D9">
        <w:trPr>
          <w:trHeight w:val="300"/>
        </w:trPr>
        <w:tc>
          <w:tcPr>
            <w:tcW w:w="535" w:type="dxa"/>
            <w:tcBorders>
              <w:top w:val="nil"/>
              <w:left w:val="single" w:sz="4" w:space="0" w:color="AAAAAA"/>
              <w:bottom w:val="single" w:sz="4" w:space="0" w:color="AAAAAA"/>
              <w:right w:val="single" w:sz="4" w:space="0" w:color="AAAAAA"/>
            </w:tcBorders>
            <w:shd w:val="clear" w:color="000000" w:fill="FFFFFF"/>
            <w:noWrap/>
            <w:vAlign w:val="bottom"/>
            <w:hideMark/>
          </w:tcPr>
          <w:p w14:paraId="2818D43B" w14:textId="77777777" w:rsidR="00FA4684" w:rsidRPr="00EA1A9D" w:rsidRDefault="00FA4684" w:rsidP="00FA4684">
            <w:pPr>
              <w:spacing w:after="0" w:line="240" w:lineRule="auto"/>
              <w:jc w:val="right"/>
              <w:rPr>
                <w:rFonts w:ascii="Calibri" w:eastAsia="Times New Roman" w:hAnsi="Calibri" w:cs="Calibri"/>
                <w:color w:val="000000"/>
              </w:rPr>
            </w:pPr>
            <w:r w:rsidRPr="00EA1A9D">
              <w:rPr>
                <w:rFonts w:ascii="Calibri" w:eastAsia="Times New Roman" w:hAnsi="Calibri" w:cs="Calibri"/>
                <w:color w:val="000000"/>
              </w:rPr>
              <w:t>25</w:t>
            </w:r>
          </w:p>
        </w:tc>
        <w:tc>
          <w:tcPr>
            <w:tcW w:w="3780" w:type="dxa"/>
            <w:tcBorders>
              <w:top w:val="nil"/>
              <w:left w:val="nil"/>
              <w:bottom w:val="single" w:sz="4" w:space="0" w:color="AAAAAA"/>
              <w:right w:val="single" w:sz="4" w:space="0" w:color="AAAAAA"/>
            </w:tcBorders>
            <w:shd w:val="clear" w:color="000000" w:fill="FFFFFF"/>
            <w:noWrap/>
            <w:vAlign w:val="bottom"/>
            <w:hideMark/>
          </w:tcPr>
          <w:p w14:paraId="5B92A623" w14:textId="77777777"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Formidable MailChimp</w:t>
            </w:r>
          </w:p>
        </w:tc>
        <w:tc>
          <w:tcPr>
            <w:tcW w:w="540" w:type="dxa"/>
            <w:tcBorders>
              <w:top w:val="nil"/>
              <w:left w:val="nil"/>
              <w:bottom w:val="single" w:sz="4" w:space="0" w:color="AAAAAA"/>
              <w:right w:val="single" w:sz="4" w:space="0" w:color="AAAAAA"/>
            </w:tcBorders>
            <w:shd w:val="clear" w:color="000000" w:fill="FFFFFF"/>
            <w:vAlign w:val="bottom"/>
          </w:tcPr>
          <w:p w14:paraId="1AFA3FE6" w14:textId="4E7D397C"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61</w:t>
            </w:r>
          </w:p>
        </w:tc>
        <w:tc>
          <w:tcPr>
            <w:tcW w:w="4500" w:type="dxa"/>
            <w:tcBorders>
              <w:top w:val="nil"/>
              <w:left w:val="nil"/>
              <w:bottom w:val="single" w:sz="4" w:space="0" w:color="AAAAAA"/>
              <w:right w:val="single" w:sz="4" w:space="0" w:color="AAAAAA"/>
            </w:tcBorders>
            <w:shd w:val="clear" w:color="000000" w:fill="FFFFFF"/>
            <w:vAlign w:val="bottom"/>
          </w:tcPr>
          <w:p w14:paraId="5AC722BB" w14:textId="35131E6B"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Yoast Duplicate Post</w:t>
            </w:r>
          </w:p>
        </w:tc>
      </w:tr>
      <w:tr w:rsidR="00FA4684" w:rsidRPr="00EA1A9D" w14:paraId="0ADF8650" w14:textId="1702AC47" w:rsidTr="00C911D9">
        <w:trPr>
          <w:trHeight w:val="300"/>
        </w:trPr>
        <w:tc>
          <w:tcPr>
            <w:tcW w:w="535" w:type="dxa"/>
            <w:tcBorders>
              <w:top w:val="nil"/>
              <w:left w:val="single" w:sz="4" w:space="0" w:color="AAAAAA"/>
              <w:bottom w:val="single" w:sz="4" w:space="0" w:color="AAAAAA"/>
              <w:right w:val="single" w:sz="4" w:space="0" w:color="AAAAAA"/>
            </w:tcBorders>
            <w:shd w:val="clear" w:color="000000" w:fill="FFFFFF"/>
            <w:noWrap/>
            <w:vAlign w:val="bottom"/>
            <w:hideMark/>
          </w:tcPr>
          <w:p w14:paraId="258400EC" w14:textId="77777777" w:rsidR="00FA4684" w:rsidRPr="00EA1A9D" w:rsidRDefault="00FA4684" w:rsidP="00FA4684">
            <w:pPr>
              <w:spacing w:after="0" w:line="240" w:lineRule="auto"/>
              <w:jc w:val="right"/>
              <w:rPr>
                <w:rFonts w:ascii="Calibri" w:eastAsia="Times New Roman" w:hAnsi="Calibri" w:cs="Calibri"/>
                <w:color w:val="000000"/>
              </w:rPr>
            </w:pPr>
            <w:r w:rsidRPr="00EA1A9D">
              <w:rPr>
                <w:rFonts w:ascii="Calibri" w:eastAsia="Times New Roman" w:hAnsi="Calibri" w:cs="Calibri"/>
                <w:color w:val="000000"/>
              </w:rPr>
              <w:t>26</w:t>
            </w:r>
          </w:p>
        </w:tc>
        <w:tc>
          <w:tcPr>
            <w:tcW w:w="3780" w:type="dxa"/>
            <w:tcBorders>
              <w:top w:val="nil"/>
              <w:left w:val="nil"/>
              <w:bottom w:val="single" w:sz="4" w:space="0" w:color="AAAAAA"/>
              <w:right w:val="single" w:sz="4" w:space="0" w:color="AAAAAA"/>
            </w:tcBorders>
            <w:shd w:val="clear" w:color="000000" w:fill="FFFFFF"/>
            <w:noWrap/>
            <w:vAlign w:val="bottom"/>
            <w:hideMark/>
          </w:tcPr>
          <w:p w14:paraId="54242D02" w14:textId="77777777"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Formidable Registration</w:t>
            </w:r>
          </w:p>
        </w:tc>
        <w:tc>
          <w:tcPr>
            <w:tcW w:w="540" w:type="dxa"/>
            <w:tcBorders>
              <w:top w:val="nil"/>
              <w:left w:val="nil"/>
              <w:bottom w:val="single" w:sz="4" w:space="0" w:color="AAAAAA"/>
              <w:right w:val="single" w:sz="4" w:space="0" w:color="AAAAAA"/>
            </w:tcBorders>
            <w:shd w:val="clear" w:color="000000" w:fill="FFFFFF"/>
            <w:vAlign w:val="bottom"/>
          </w:tcPr>
          <w:p w14:paraId="68F7E632" w14:textId="3982B694"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62</w:t>
            </w:r>
          </w:p>
        </w:tc>
        <w:tc>
          <w:tcPr>
            <w:tcW w:w="4500" w:type="dxa"/>
            <w:tcBorders>
              <w:top w:val="nil"/>
              <w:left w:val="nil"/>
              <w:bottom w:val="single" w:sz="4" w:space="0" w:color="AAAAAA"/>
              <w:right w:val="single" w:sz="4" w:space="0" w:color="AAAAAA"/>
            </w:tcBorders>
            <w:shd w:val="clear" w:color="000000" w:fill="FFFFFF"/>
            <w:vAlign w:val="bottom"/>
          </w:tcPr>
          <w:p w14:paraId="5C97D225" w14:textId="66A31F15"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Yoast SEO</w:t>
            </w:r>
          </w:p>
        </w:tc>
      </w:tr>
      <w:tr w:rsidR="00FA4684" w:rsidRPr="00EA1A9D" w14:paraId="418B33AE" w14:textId="6E9890E7" w:rsidTr="00C911D9">
        <w:trPr>
          <w:trHeight w:val="300"/>
        </w:trPr>
        <w:tc>
          <w:tcPr>
            <w:tcW w:w="535" w:type="dxa"/>
            <w:tcBorders>
              <w:top w:val="nil"/>
              <w:left w:val="single" w:sz="4" w:space="0" w:color="AAAAAA"/>
              <w:bottom w:val="single" w:sz="4" w:space="0" w:color="AAAAAA"/>
              <w:right w:val="single" w:sz="4" w:space="0" w:color="AAAAAA"/>
            </w:tcBorders>
            <w:shd w:val="clear" w:color="000000" w:fill="FFFFFF"/>
            <w:noWrap/>
            <w:vAlign w:val="bottom"/>
            <w:hideMark/>
          </w:tcPr>
          <w:p w14:paraId="3C3063B5" w14:textId="77777777" w:rsidR="00FA4684" w:rsidRPr="00EA1A9D" w:rsidRDefault="00FA4684" w:rsidP="00FA4684">
            <w:pPr>
              <w:spacing w:after="0" w:line="240" w:lineRule="auto"/>
              <w:jc w:val="right"/>
              <w:rPr>
                <w:rFonts w:ascii="Calibri" w:eastAsia="Times New Roman" w:hAnsi="Calibri" w:cs="Calibri"/>
                <w:color w:val="000000"/>
              </w:rPr>
            </w:pPr>
            <w:r w:rsidRPr="00EA1A9D">
              <w:rPr>
                <w:rFonts w:ascii="Calibri" w:eastAsia="Times New Roman" w:hAnsi="Calibri" w:cs="Calibri"/>
                <w:color w:val="000000"/>
              </w:rPr>
              <w:t>27</w:t>
            </w:r>
          </w:p>
        </w:tc>
        <w:tc>
          <w:tcPr>
            <w:tcW w:w="3780" w:type="dxa"/>
            <w:tcBorders>
              <w:top w:val="nil"/>
              <w:left w:val="nil"/>
              <w:bottom w:val="single" w:sz="4" w:space="0" w:color="AAAAAA"/>
              <w:right w:val="single" w:sz="4" w:space="0" w:color="AAAAAA"/>
            </w:tcBorders>
            <w:shd w:val="clear" w:color="000000" w:fill="FFFFFF"/>
            <w:noWrap/>
            <w:vAlign w:val="bottom"/>
            <w:hideMark/>
          </w:tcPr>
          <w:p w14:paraId="276DFCE2" w14:textId="77777777"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Formidable Views</w:t>
            </w:r>
          </w:p>
        </w:tc>
        <w:tc>
          <w:tcPr>
            <w:tcW w:w="540" w:type="dxa"/>
            <w:tcBorders>
              <w:top w:val="nil"/>
              <w:left w:val="nil"/>
              <w:bottom w:val="single" w:sz="4" w:space="0" w:color="AAAAAA"/>
              <w:right w:val="single" w:sz="4" w:space="0" w:color="AAAAAA"/>
            </w:tcBorders>
            <w:shd w:val="clear" w:color="000000" w:fill="FFFFFF"/>
            <w:vAlign w:val="bottom"/>
          </w:tcPr>
          <w:p w14:paraId="3C224B72" w14:textId="1AEC683C"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63</w:t>
            </w:r>
          </w:p>
        </w:tc>
        <w:tc>
          <w:tcPr>
            <w:tcW w:w="4500" w:type="dxa"/>
            <w:tcBorders>
              <w:top w:val="nil"/>
              <w:left w:val="nil"/>
              <w:bottom w:val="single" w:sz="4" w:space="0" w:color="AAAAAA"/>
              <w:right w:val="single" w:sz="4" w:space="0" w:color="AAAAAA"/>
            </w:tcBorders>
            <w:shd w:val="clear" w:color="000000" w:fill="FFFFFF"/>
            <w:vAlign w:val="bottom"/>
          </w:tcPr>
          <w:p w14:paraId="6DFBEE7E" w14:textId="7A678615"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Search and Filter Pro</w:t>
            </w:r>
          </w:p>
        </w:tc>
      </w:tr>
      <w:tr w:rsidR="00FA4684" w:rsidRPr="00EA1A9D" w14:paraId="6AECDB4E" w14:textId="162E8B2B" w:rsidTr="00C911D9">
        <w:trPr>
          <w:trHeight w:val="300"/>
        </w:trPr>
        <w:tc>
          <w:tcPr>
            <w:tcW w:w="535" w:type="dxa"/>
            <w:tcBorders>
              <w:top w:val="nil"/>
              <w:left w:val="single" w:sz="4" w:space="0" w:color="AAAAAA"/>
              <w:bottom w:val="single" w:sz="4" w:space="0" w:color="AAAAAA"/>
              <w:right w:val="single" w:sz="4" w:space="0" w:color="AAAAAA"/>
            </w:tcBorders>
            <w:shd w:val="clear" w:color="000000" w:fill="FFFFFF"/>
            <w:noWrap/>
            <w:vAlign w:val="bottom"/>
            <w:hideMark/>
          </w:tcPr>
          <w:p w14:paraId="144A824A" w14:textId="77777777" w:rsidR="00FA4684" w:rsidRPr="00EA1A9D" w:rsidRDefault="00FA4684" w:rsidP="00FA4684">
            <w:pPr>
              <w:spacing w:after="0" w:line="240" w:lineRule="auto"/>
              <w:jc w:val="right"/>
              <w:rPr>
                <w:rFonts w:ascii="Calibri" w:eastAsia="Times New Roman" w:hAnsi="Calibri" w:cs="Calibri"/>
                <w:color w:val="000000"/>
              </w:rPr>
            </w:pPr>
            <w:r w:rsidRPr="00EA1A9D">
              <w:rPr>
                <w:rFonts w:ascii="Calibri" w:eastAsia="Times New Roman" w:hAnsi="Calibri" w:cs="Calibri"/>
                <w:color w:val="000000"/>
              </w:rPr>
              <w:t>28</w:t>
            </w:r>
          </w:p>
        </w:tc>
        <w:tc>
          <w:tcPr>
            <w:tcW w:w="3780" w:type="dxa"/>
            <w:tcBorders>
              <w:top w:val="nil"/>
              <w:left w:val="nil"/>
              <w:bottom w:val="single" w:sz="4" w:space="0" w:color="AAAAAA"/>
              <w:right w:val="single" w:sz="4" w:space="0" w:color="AAAAAA"/>
            </w:tcBorders>
            <w:shd w:val="clear" w:color="000000" w:fill="FFFFFF"/>
            <w:noWrap/>
            <w:vAlign w:val="bottom"/>
            <w:hideMark/>
          </w:tcPr>
          <w:p w14:paraId="09750FD4" w14:textId="77777777" w:rsidR="00FA4684" w:rsidRPr="00EA1A9D" w:rsidRDefault="00FA4684" w:rsidP="00FA4684">
            <w:pPr>
              <w:spacing w:after="0" w:line="240" w:lineRule="auto"/>
              <w:rPr>
                <w:rFonts w:ascii="Calibri" w:eastAsia="Times New Roman" w:hAnsi="Calibri" w:cs="Calibri"/>
                <w:color w:val="000000"/>
              </w:rPr>
            </w:pPr>
            <w:proofErr w:type="spellStart"/>
            <w:r w:rsidRPr="00EA1A9D">
              <w:rPr>
                <w:rFonts w:ascii="Calibri" w:eastAsia="Times New Roman" w:hAnsi="Calibri" w:cs="Calibri"/>
                <w:color w:val="000000"/>
              </w:rPr>
              <w:t>GTranslate</w:t>
            </w:r>
            <w:proofErr w:type="spellEnd"/>
          </w:p>
        </w:tc>
        <w:tc>
          <w:tcPr>
            <w:tcW w:w="540" w:type="dxa"/>
            <w:tcBorders>
              <w:top w:val="nil"/>
              <w:left w:val="nil"/>
              <w:bottom w:val="single" w:sz="4" w:space="0" w:color="AAAAAA"/>
              <w:right w:val="single" w:sz="4" w:space="0" w:color="AAAAAA"/>
            </w:tcBorders>
            <w:shd w:val="clear" w:color="000000" w:fill="FFFFFF"/>
          </w:tcPr>
          <w:p w14:paraId="0B5B976D" w14:textId="77777777" w:rsidR="00FA4684" w:rsidRPr="00EA1A9D" w:rsidRDefault="00FA4684" w:rsidP="00FA4684">
            <w:pPr>
              <w:spacing w:after="0" w:line="240" w:lineRule="auto"/>
              <w:rPr>
                <w:rFonts w:ascii="Calibri" w:eastAsia="Times New Roman" w:hAnsi="Calibri" w:cs="Calibri"/>
                <w:color w:val="000000"/>
              </w:rPr>
            </w:pPr>
          </w:p>
        </w:tc>
        <w:tc>
          <w:tcPr>
            <w:tcW w:w="4500" w:type="dxa"/>
            <w:tcBorders>
              <w:top w:val="nil"/>
              <w:left w:val="nil"/>
              <w:bottom w:val="single" w:sz="4" w:space="0" w:color="AAAAAA"/>
              <w:right w:val="single" w:sz="4" w:space="0" w:color="AAAAAA"/>
            </w:tcBorders>
            <w:shd w:val="clear" w:color="000000" w:fill="FFFFFF"/>
          </w:tcPr>
          <w:p w14:paraId="129DAD9E" w14:textId="77777777" w:rsidR="00FA4684" w:rsidRPr="00EA1A9D" w:rsidRDefault="00FA4684" w:rsidP="00FA4684">
            <w:pPr>
              <w:spacing w:after="0" w:line="240" w:lineRule="auto"/>
              <w:rPr>
                <w:rFonts w:ascii="Calibri" w:eastAsia="Times New Roman" w:hAnsi="Calibri" w:cs="Calibri"/>
                <w:color w:val="000000"/>
              </w:rPr>
            </w:pPr>
          </w:p>
        </w:tc>
      </w:tr>
      <w:tr w:rsidR="00FA4684" w:rsidRPr="00EA1A9D" w14:paraId="3D445901" w14:textId="6AEBC1D6" w:rsidTr="00C911D9">
        <w:trPr>
          <w:trHeight w:val="300"/>
        </w:trPr>
        <w:tc>
          <w:tcPr>
            <w:tcW w:w="535" w:type="dxa"/>
            <w:tcBorders>
              <w:top w:val="nil"/>
              <w:left w:val="single" w:sz="4" w:space="0" w:color="AAAAAA"/>
              <w:bottom w:val="single" w:sz="4" w:space="0" w:color="AAAAAA"/>
              <w:right w:val="single" w:sz="4" w:space="0" w:color="AAAAAA"/>
            </w:tcBorders>
            <w:shd w:val="clear" w:color="000000" w:fill="FFFFFF"/>
            <w:noWrap/>
            <w:vAlign w:val="bottom"/>
            <w:hideMark/>
          </w:tcPr>
          <w:p w14:paraId="1BA62E62" w14:textId="77777777" w:rsidR="00FA4684" w:rsidRPr="00EA1A9D" w:rsidRDefault="00FA4684" w:rsidP="00FA4684">
            <w:pPr>
              <w:spacing w:after="0" w:line="240" w:lineRule="auto"/>
              <w:jc w:val="right"/>
              <w:rPr>
                <w:rFonts w:ascii="Calibri" w:eastAsia="Times New Roman" w:hAnsi="Calibri" w:cs="Calibri"/>
                <w:color w:val="000000"/>
              </w:rPr>
            </w:pPr>
            <w:r w:rsidRPr="00EA1A9D">
              <w:rPr>
                <w:rFonts w:ascii="Calibri" w:eastAsia="Times New Roman" w:hAnsi="Calibri" w:cs="Calibri"/>
                <w:color w:val="000000"/>
              </w:rPr>
              <w:t>29</w:t>
            </w:r>
          </w:p>
        </w:tc>
        <w:tc>
          <w:tcPr>
            <w:tcW w:w="3780" w:type="dxa"/>
            <w:tcBorders>
              <w:top w:val="nil"/>
              <w:left w:val="nil"/>
              <w:bottom w:val="single" w:sz="4" w:space="0" w:color="AAAAAA"/>
              <w:right w:val="single" w:sz="4" w:space="0" w:color="AAAAAA"/>
            </w:tcBorders>
            <w:shd w:val="clear" w:color="auto" w:fill="auto"/>
            <w:noWrap/>
            <w:vAlign w:val="bottom"/>
            <w:hideMark/>
          </w:tcPr>
          <w:p w14:paraId="514E2092" w14:textId="77777777" w:rsidR="00FA4684" w:rsidRPr="00EA1A9D" w:rsidRDefault="00FA4684" w:rsidP="00FA4684">
            <w:pPr>
              <w:spacing w:after="0" w:line="240" w:lineRule="auto"/>
              <w:rPr>
                <w:rFonts w:ascii="Calibri" w:eastAsia="Times New Roman" w:hAnsi="Calibri" w:cs="Calibri"/>
              </w:rPr>
            </w:pPr>
            <w:r w:rsidRPr="00EA1A9D">
              <w:rPr>
                <w:rFonts w:ascii="Calibri" w:eastAsia="Times New Roman" w:hAnsi="Calibri" w:cs="Calibri"/>
              </w:rPr>
              <w:t>Hide Admin Bar</w:t>
            </w:r>
          </w:p>
        </w:tc>
        <w:tc>
          <w:tcPr>
            <w:tcW w:w="540" w:type="dxa"/>
            <w:tcBorders>
              <w:top w:val="nil"/>
              <w:left w:val="nil"/>
              <w:bottom w:val="single" w:sz="4" w:space="0" w:color="AAAAAA"/>
              <w:right w:val="single" w:sz="4" w:space="0" w:color="AAAAAA"/>
            </w:tcBorders>
          </w:tcPr>
          <w:p w14:paraId="34D4DC53" w14:textId="77777777" w:rsidR="00FA4684" w:rsidRPr="00EA1A9D" w:rsidRDefault="00FA4684" w:rsidP="00FA4684">
            <w:pPr>
              <w:spacing w:after="0" w:line="240" w:lineRule="auto"/>
              <w:rPr>
                <w:rFonts w:ascii="Calibri" w:eastAsia="Times New Roman" w:hAnsi="Calibri" w:cs="Calibri"/>
              </w:rPr>
            </w:pPr>
          </w:p>
        </w:tc>
        <w:tc>
          <w:tcPr>
            <w:tcW w:w="4500" w:type="dxa"/>
            <w:tcBorders>
              <w:top w:val="nil"/>
              <w:left w:val="nil"/>
              <w:bottom w:val="single" w:sz="4" w:space="0" w:color="AAAAAA"/>
              <w:right w:val="single" w:sz="4" w:space="0" w:color="AAAAAA"/>
            </w:tcBorders>
          </w:tcPr>
          <w:p w14:paraId="71782E0B" w14:textId="77777777" w:rsidR="00FA4684" w:rsidRPr="00EA1A9D" w:rsidRDefault="00FA4684" w:rsidP="00FA4684">
            <w:pPr>
              <w:spacing w:after="0" w:line="240" w:lineRule="auto"/>
              <w:rPr>
                <w:rFonts w:ascii="Calibri" w:eastAsia="Times New Roman" w:hAnsi="Calibri" w:cs="Calibri"/>
              </w:rPr>
            </w:pPr>
          </w:p>
        </w:tc>
      </w:tr>
      <w:tr w:rsidR="00FA4684" w:rsidRPr="00EA1A9D" w14:paraId="1081F4EE" w14:textId="425EBDA8" w:rsidTr="00C911D9">
        <w:trPr>
          <w:trHeight w:val="300"/>
        </w:trPr>
        <w:tc>
          <w:tcPr>
            <w:tcW w:w="535" w:type="dxa"/>
            <w:tcBorders>
              <w:top w:val="nil"/>
              <w:left w:val="single" w:sz="4" w:space="0" w:color="AAAAAA"/>
              <w:bottom w:val="single" w:sz="4" w:space="0" w:color="AAAAAA"/>
              <w:right w:val="single" w:sz="4" w:space="0" w:color="AAAAAA"/>
            </w:tcBorders>
            <w:shd w:val="clear" w:color="000000" w:fill="FFFFFF"/>
            <w:noWrap/>
            <w:vAlign w:val="bottom"/>
            <w:hideMark/>
          </w:tcPr>
          <w:p w14:paraId="02175EA6" w14:textId="77777777" w:rsidR="00FA4684" w:rsidRPr="00EA1A9D" w:rsidRDefault="00FA4684" w:rsidP="00FA4684">
            <w:pPr>
              <w:spacing w:after="0" w:line="240" w:lineRule="auto"/>
              <w:jc w:val="right"/>
              <w:rPr>
                <w:rFonts w:ascii="Calibri" w:eastAsia="Times New Roman" w:hAnsi="Calibri" w:cs="Calibri"/>
                <w:color w:val="000000"/>
              </w:rPr>
            </w:pPr>
            <w:r w:rsidRPr="00EA1A9D">
              <w:rPr>
                <w:rFonts w:ascii="Calibri" w:eastAsia="Times New Roman" w:hAnsi="Calibri" w:cs="Calibri"/>
                <w:color w:val="000000"/>
              </w:rPr>
              <w:t>30</w:t>
            </w:r>
          </w:p>
        </w:tc>
        <w:tc>
          <w:tcPr>
            <w:tcW w:w="3780" w:type="dxa"/>
            <w:tcBorders>
              <w:top w:val="nil"/>
              <w:left w:val="nil"/>
              <w:bottom w:val="single" w:sz="4" w:space="0" w:color="AAAAAA"/>
              <w:right w:val="single" w:sz="4" w:space="0" w:color="AAAAAA"/>
            </w:tcBorders>
            <w:shd w:val="clear" w:color="000000" w:fill="FFFFFF"/>
            <w:noWrap/>
            <w:vAlign w:val="bottom"/>
            <w:hideMark/>
          </w:tcPr>
          <w:p w14:paraId="5596AD44" w14:textId="77777777" w:rsidR="00FA4684" w:rsidRPr="00EA1A9D" w:rsidRDefault="00FA4684" w:rsidP="00FA4684">
            <w:pPr>
              <w:spacing w:after="0" w:line="240" w:lineRule="auto"/>
              <w:rPr>
                <w:rFonts w:ascii="Calibri" w:eastAsia="Times New Roman" w:hAnsi="Calibri" w:cs="Calibri"/>
                <w:color w:val="000000"/>
              </w:rPr>
            </w:pPr>
            <w:proofErr w:type="spellStart"/>
            <w:r w:rsidRPr="00EA1A9D">
              <w:rPr>
                <w:rFonts w:ascii="Calibri" w:eastAsia="Times New Roman" w:hAnsi="Calibri" w:cs="Calibri"/>
                <w:color w:val="000000"/>
              </w:rPr>
              <w:t>Imsanity</w:t>
            </w:r>
            <w:proofErr w:type="spellEnd"/>
          </w:p>
        </w:tc>
        <w:tc>
          <w:tcPr>
            <w:tcW w:w="540" w:type="dxa"/>
            <w:tcBorders>
              <w:top w:val="nil"/>
              <w:left w:val="nil"/>
              <w:bottom w:val="single" w:sz="4" w:space="0" w:color="AAAAAA"/>
              <w:right w:val="single" w:sz="4" w:space="0" w:color="AAAAAA"/>
            </w:tcBorders>
            <w:shd w:val="clear" w:color="000000" w:fill="FFFFFF"/>
          </w:tcPr>
          <w:p w14:paraId="1FD22028" w14:textId="77777777" w:rsidR="00FA4684" w:rsidRPr="00EA1A9D" w:rsidRDefault="00FA4684" w:rsidP="00FA4684">
            <w:pPr>
              <w:spacing w:after="0" w:line="240" w:lineRule="auto"/>
              <w:rPr>
                <w:rFonts w:ascii="Calibri" w:eastAsia="Times New Roman" w:hAnsi="Calibri" w:cs="Calibri"/>
                <w:color w:val="000000"/>
              </w:rPr>
            </w:pPr>
          </w:p>
        </w:tc>
        <w:tc>
          <w:tcPr>
            <w:tcW w:w="4500" w:type="dxa"/>
            <w:tcBorders>
              <w:top w:val="nil"/>
              <w:left w:val="nil"/>
              <w:bottom w:val="single" w:sz="4" w:space="0" w:color="AAAAAA"/>
              <w:right w:val="single" w:sz="4" w:space="0" w:color="AAAAAA"/>
            </w:tcBorders>
            <w:shd w:val="clear" w:color="000000" w:fill="FFFFFF"/>
          </w:tcPr>
          <w:p w14:paraId="479EA1EF" w14:textId="77777777" w:rsidR="00FA4684" w:rsidRPr="00EA1A9D" w:rsidRDefault="00FA4684" w:rsidP="00FA4684">
            <w:pPr>
              <w:spacing w:after="0" w:line="240" w:lineRule="auto"/>
              <w:rPr>
                <w:rFonts w:ascii="Calibri" w:eastAsia="Times New Roman" w:hAnsi="Calibri" w:cs="Calibri"/>
                <w:color w:val="000000"/>
              </w:rPr>
            </w:pPr>
          </w:p>
        </w:tc>
      </w:tr>
      <w:tr w:rsidR="00FA4684" w:rsidRPr="00EA1A9D" w14:paraId="6DA5F0CA" w14:textId="39079D3E" w:rsidTr="00C911D9">
        <w:trPr>
          <w:trHeight w:val="300"/>
        </w:trPr>
        <w:tc>
          <w:tcPr>
            <w:tcW w:w="535" w:type="dxa"/>
            <w:tcBorders>
              <w:top w:val="nil"/>
              <w:left w:val="single" w:sz="4" w:space="0" w:color="AAAAAA"/>
              <w:bottom w:val="single" w:sz="4" w:space="0" w:color="AAAAAA"/>
              <w:right w:val="single" w:sz="4" w:space="0" w:color="AAAAAA"/>
            </w:tcBorders>
            <w:shd w:val="clear" w:color="000000" w:fill="FFFFFF"/>
            <w:noWrap/>
            <w:vAlign w:val="bottom"/>
            <w:hideMark/>
          </w:tcPr>
          <w:p w14:paraId="649E162A" w14:textId="77777777" w:rsidR="00FA4684" w:rsidRPr="00EA1A9D" w:rsidRDefault="00FA4684" w:rsidP="00FA4684">
            <w:pPr>
              <w:spacing w:after="0" w:line="240" w:lineRule="auto"/>
              <w:jc w:val="right"/>
              <w:rPr>
                <w:rFonts w:ascii="Calibri" w:eastAsia="Times New Roman" w:hAnsi="Calibri" w:cs="Calibri"/>
                <w:color w:val="000000"/>
              </w:rPr>
            </w:pPr>
            <w:r w:rsidRPr="00EA1A9D">
              <w:rPr>
                <w:rFonts w:ascii="Calibri" w:eastAsia="Times New Roman" w:hAnsi="Calibri" w:cs="Calibri"/>
                <w:color w:val="000000"/>
              </w:rPr>
              <w:t>31</w:t>
            </w:r>
          </w:p>
        </w:tc>
        <w:tc>
          <w:tcPr>
            <w:tcW w:w="3780" w:type="dxa"/>
            <w:tcBorders>
              <w:top w:val="nil"/>
              <w:left w:val="nil"/>
              <w:bottom w:val="single" w:sz="4" w:space="0" w:color="AAAAAA"/>
              <w:right w:val="single" w:sz="4" w:space="0" w:color="AAAAAA"/>
            </w:tcBorders>
            <w:shd w:val="clear" w:color="000000" w:fill="FFFFFF"/>
            <w:noWrap/>
            <w:vAlign w:val="bottom"/>
            <w:hideMark/>
          </w:tcPr>
          <w:p w14:paraId="1FC542F2" w14:textId="77777777" w:rsidR="00FA4684" w:rsidRPr="00EA1A9D" w:rsidRDefault="00FA4684" w:rsidP="00FA4684">
            <w:pPr>
              <w:spacing w:after="0" w:line="240" w:lineRule="auto"/>
              <w:rPr>
                <w:rFonts w:ascii="Calibri" w:eastAsia="Times New Roman" w:hAnsi="Calibri" w:cs="Calibri"/>
                <w:color w:val="000000"/>
              </w:rPr>
            </w:pPr>
            <w:proofErr w:type="spellStart"/>
            <w:r w:rsidRPr="00EA1A9D">
              <w:rPr>
                <w:rFonts w:ascii="Calibri" w:eastAsia="Times New Roman" w:hAnsi="Calibri" w:cs="Calibri"/>
                <w:color w:val="000000"/>
              </w:rPr>
              <w:t>iThemes</w:t>
            </w:r>
            <w:proofErr w:type="spellEnd"/>
            <w:r w:rsidRPr="00EA1A9D">
              <w:rPr>
                <w:rFonts w:ascii="Calibri" w:eastAsia="Times New Roman" w:hAnsi="Calibri" w:cs="Calibri"/>
                <w:color w:val="000000"/>
              </w:rPr>
              <w:t xml:space="preserve"> Security Pro</w:t>
            </w:r>
          </w:p>
        </w:tc>
        <w:tc>
          <w:tcPr>
            <w:tcW w:w="540" w:type="dxa"/>
            <w:tcBorders>
              <w:top w:val="nil"/>
              <w:left w:val="nil"/>
              <w:bottom w:val="single" w:sz="4" w:space="0" w:color="AAAAAA"/>
              <w:right w:val="single" w:sz="4" w:space="0" w:color="AAAAAA"/>
            </w:tcBorders>
            <w:shd w:val="clear" w:color="000000" w:fill="FFFFFF"/>
          </w:tcPr>
          <w:p w14:paraId="2966F369" w14:textId="77777777" w:rsidR="00FA4684" w:rsidRPr="00EA1A9D" w:rsidRDefault="00FA4684" w:rsidP="00FA4684">
            <w:pPr>
              <w:spacing w:after="0" w:line="240" w:lineRule="auto"/>
              <w:rPr>
                <w:rFonts w:ascii="Calibri" w:eastAsia="Times New Roman" w:hAnsi="Calibri" w:cs="Calibri"/>
                <w:color w:val="000000"/>
              </w:rPr>
            </w:pPr>
          </w:p>
        </w:tc>
        <w:tc>
          <w:tcPr>
            <w:tcW w:w="4500" w:type="dxa"/>
            <w:tcBorders>
              <w:top w:val="nil"/>
              <w:left w:val="nil"/>
              <w:bottom w:val="single" w:sz="4" w:space="0" w:color="AAAAAA"/>
              <w:right w:val="single" w:sz="4" w:space="0" w:color="AAAAAA"/>
            </w:tcBorders>
            <w:shd w:val="clear" w:color="000000" w:fill="FFFFFF"/>
          </w:tcPr>
          <w:p w14:paraId="7428221F" w14:textId="77777777" w:rsidR="00FA4684" w:rsidRPr="00EA1A9D" w:rsidRDefault="00FA4684" w:rsidP="00FA4684">
            <w:pPr>
              <w:spacing w:after="0" w:line="240" w:lineRule="auto"/>
              <w:rPr>
                <w:rFonts w:ascii="Calibri" w:eastAsia="Times New Roman" w:hAnsi="Calibri" w:cs="Calibri"/>
                <w:color w:val="000000"/>
              </w:rPr>
            </w:pPr>
          </w:p>
        </w:tc>
      </w:tr>
      <w:tr w:rsidR="00FA4684" w:rsidRPr="00EA1A9D" w14:paraId="2A1050AD" w14:textId="4F56C800" w:rsidTr="00C911D9">
        <w:trPr>
          <w:trHeight w:val="300"/>
        </w:trPr>
        <w:tc>
          <w:tcPr>
            <w:tcW w:w="535" w:type="dxa"/>
            <w:tcBorders>
              <w:top w:val="nil"/>
              <w:left w:val="single" w:sz="4" w:space="0" w:color="AAAAAA"/>
              <w:bottom w:val="single" w:sz="4" w:space="0" w:color="AAAAAA"/>
              <w:right w:val="single" w:sz="4" w:space="0" w:color="AAAAAA"/>
            </w:tcBorders>
            <w:shd w:val="clear" w:color="000000" w:fill="FFFFFF"/>
            <w:noWrap/>
            <w:vAlign w:val="bottom"/>
            <w:hideMark/>
          </w:tcPr>
          <w:p w14:paraId="12135C0A" w14:textId="77777777" w:rsidR="00FA4684" w:rsidRPr="00EA1A9D" w:rsidRDefault="00FA4684" w:rsidP="00FA4684">
            <w:pPr>
              <w:spacing w:after="0" w:line="240" w:lineRule="auto"/>
              <w:jc w:val="right"/>
              <w:rPr>
                <w:rFonts w:ascii="Calibri" w:eastAsia="Times New Roman" w:hAnsi="Calibri" w:cs="Calibri"/>
                <w:color w:val="000000"/>
              </w:rPr>
            </w:pPr>
            <w:r w:rsidRPr="00EA1A9D">
              <w:rPr>
                <w:rFonts w:ascii="Calibri" w:eastAsia="Times New Roman" w:hAnsi="Calibri" w:cs="Calibri"/>
                <w:color w:val="000000"/>
              </w:rPr>
              <w:t>32</w:t>
            </w:r>
          </w:p>
        </w:tc>
        <w:tc>
          <w:tcPr>
            <w:tcW w:w="3780" w:type="dxa"/>
            <w:tcBorders>
              <w:top w:val="nil"/>
              <w:left w:val="nil"/>
              <w:bottom w:val="single" w:sz="4" w:space="0" w:color="AAAAAA"/>
              <w:right w:val="single" w:sz="4" w:space="0" w:color="AAAAAA"/>
            </w:tcBorders>
            <w:shd w:val="clear" w:color="000000" w:fill="FFFFFF"/>
            <w:noWrap/>
            <w:vAlign w:val="bottom"/>
            <w:hideMark/>
          </w:tcPr>
          <w:p w14:paraId="0BBE996B" w14:textId="77777777"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Kingsbury Web - 24/7 Monitoring</w:t>
            </w:r>
          </w:p>
        </w:tc>
        <w:tc>
          <w:tcPr>
            <w:tcW w:w="540" w:type="dxa"/>
            <w:tcBorders>
              <w:top w:val="nil"/>
              <w:left w:val="nil"/>
              <w:bottom w:val="single" w:sz="4" w:space="0" w:color="AAAAAA"/>
              <w:right w:val="single" w:sz="4" w:space="0" w:color="AAAAAA"/>
            </w:tcBorders>
            <w:shd w:val="clear" w:color="000000" w:fill="FFFFFF"/>
          </w:tcPr>
          <w:p w14:paraId="5EE3F749" w14:textId="77777777" w:rsidR="00FA4684" w:rsidRPr="00EA1A9D" w:rsidRDefault="00FA4684" w:rsidP="00FA4684">
            <w:pPr>
              <w:spacing w:after="0" w:line="240" w:lineRule="auto"/>
              <w:rPr>
                <w:rFonts w:ascii="Calibri" w:eastAsia="Times New Roman" w:hAnsi="Calibri" w:cs="Calibri"/>
                <w:color w:val="000000"/>
              </w:rPr>
            </w:pPr>
          </w:p>
        </w:tc>
        <w:tc>
          <w:tcPr>
            <w:tcW w:w="4500" w:type="dxa"/>
            <w:tcBorders>
              <w:top w:val="nil"/>
              <w:left w:val="nil"/>
              <w:bottom w:val="single" w:sz="4" w:space="0" w:color="AAAAAA"/>
              <w:right w:val="single" w:sz="4" w:space="0" w:color="AAAAAA"/>
            </w:tcBorders>
            <w:shd w:val="clear" w:color="000000" w:fill="FFFFFF"/>
          </w:tcPr>
          <w:p w14:paraId="4F439146" w14:textId="77777777" w:rsidR="00FA4684" w:rsidRPr="00EA1A9D" w:rsidRDefault="00FA4684" w:rsidP="00FA4684">
            <w:pPr>
              <w:spacing w:after="0" w:line="240" w:lineRule="auto"/>
              <w:rPr>
                <w:rFonts w:ascii="Calibri" w:eastAsia="Times New Roman" w:hAnsi="Calibri" w:cs="Calibri"/>
                <w:color w:val="000000"/>
              </w:rPr>
            </w:pPr>
          </w:p>
        </w:tc>
      </w:tr>
      <w:tr w:rsidR="00FA4684" w:rsidRPr="00EA1A9D" w14:paraId="02B88885" w14:textId="5F8C46A4" w:rsidTr="00C911D9">
        <w:trPr>
          <w:trHeight w:val="300"/>
        </w:trPr>
        <w:tc>
          <w:tcPr>
            <w:tcW w:w="535" w:type="dxa"/>
            <w:tcBorders>
              <w:top w:val="nil"/>
              <w:left w:val="single" w:sz="4" w:space="0" w:color="AAAAAA"/>
              <w:bottom w:val="single" w:sz="4" w:space="0" w:color="AAAAAA"/>
              <w:right w:val="single" w:sz="4" w:space="0" w:color="AAAAAA"/>
            </w:tcBorders>
            <w:shd w:val="clear" w:color="000000" w:fill="FFFFFF"/>
            <w:noWrap/>
            <w:vAlign w:val="bottom"/>
            <w:hideMark/>
          </w:tcPr>
          <w:p w14:paraId="4EF3B62B" w14:textId="77777777" w:rsidR="00FA4684" w:rsidRPr="00EA1A9D" w:rsidRDefault="00FA4684" w:rsidP="00FA4684">
            <w:pPr>
              <w:spacing w:after="0" w:line="240" w:lineRule="auto"/>
              <w:jc w:val="right"/>
              <w:rPr>
                <w:rFonts w:ascii="Calibri" w:eastAsia="Times New Roman" w:hAnsi="Calibri" w:cs="Calibri"/>
                <w:color w:val="000000"/>
              </w:rPr>
            </w:pPr>
            <w:r w:rsidRPr="00EA1A9D">
              <w:rPr>
                <w:rFonts w:ascii="Calibri" w:eastAsia="Times New Roman" w:hAnsi="Calibri" w:cs="Calibri"/>
                <w:color w:val="000000"/>
              </w:rPr>
              <w:t>33</w:t>
            </w:r>
          </w:p>
        </w:tc>
        <w:tc>
          <w:tcPr>
            <w:tcW w:w="3780" w:type="dxa"/>
            <w:tcBorders>
              <w:top w:val="nil"/>
              <w:left w:val="nil"/>
              <w:bottom w:val="single" w:sz="4" w:space="0" w:color="AAAAAA"/>
              <w:right w:val="single" w:sz="4" w:space="0" w:color="AAAAAA"/>
            </w:tcBorders>
            <w:shd w:val="clear" w:color="000000" w:fill="FFFFFF"/>
            <w:noWrap/>
            <w:vAlign w:val="bottom"/>
            <w:hideMark/>
          </w:tcPr>
          <w:p w14:paraId="76A067BC" w14:textId="77777777" w:rsidR="00FA4684" w:rsidRPr="00EA1A9D" w:rsidRDefault="00FA4684" w:rsidP="00FA4684">
            <w:pPr>
              <w:spacing w:after="0" w:line="240" w:lineRule="auto"/>
              <w:rPr>
                <w:rFonts w:ascii="Calibri" w:eastAsia="Times New Roman" w:hAnsi="Calibri" w:cs="Calibri"/>
                <w:color w:val="000000"/>
              </w:rPr>
            </w:pPr>
            <w:proofErr w:type="spellStart"/>
            <w:r w:rsidRPr="00EA1A9D">
              <w:rPr>
                <w:rFonts w:ascii="Calibri" w:eastAsia="Times New Roman" w:hAnsi="Calibri" w:cs="Calibri"/>
                <w:color w:val="000000"/>
              </w:rPr>
              <w:t>Litespeed</w:t>
            </w:r>
            <w:proofErr w:type="spellEnd"/>
            <w:r w:rsidRPr="00EA1A9D">
              <w:rPr>
                <w:rFonts w:ascii="Calibri" w:eastAsia="Times New Roman" w:hAnsi="Calibri" w:cs="Calibri"/>
                <w:color w:val="000000"/>
              </w:rPr>
              <w:t xml:space="preserve"> Cache</w:t>
            </w:r>
          </w:p>
        </w:tc>
        <w:tc>
          <w:tcPr>
            <w:tcW w:w="540" w:type="dxa"/>
            <w:tcBorders>
              <w:top w:val="nil"/>
              <w:left w:val="nil"/>
              <w:bottom w:val="single" w:sz="4" w:space="0" w:color="AAAAAA"/>
              <w:right w:val="single" w:sz="4" w:space="0" w:color="AAAAAA"/>
            </w:tcBorders>
            <w:shd w:val="clear" w:color="000000" w:fill="FFFFFF"/>
          </w:tcPr>
          <w:p w14:paraId="3A25A715" w14:textId="77777777" w:rsidR="00FA4684" w:rsidRPr="00EA1A9D" w:rsidRDefault="00FA4684" w:rsidP="00FA4684">
            <w:pPr>
              <w:spacing w:after="0" w:line="240" w:lineRule="auto"/>
              <w:rPr>
                <w:rFonts w:ascii="Calibri" w:eastAsia="Times New Roman" w:hAnsi="Calibri" w:cs="Calibri"/>
                <w:color w:val="000000"/>
              </w:rPr>
            </w:pPr>
          </w:p>
        </w:tc>
        <w:tc>
          <w:tcPr>
            <w:tcW w:w="4500" w:type="dxa"/>
            <w:tcBorders>
              <w:top w:val="nil"/>
              <w:left w:val="nil"/>
              <w:bottom w:val="single" w:sz="4" w:space="0" w:color="AAAAAA"/>
              <w:right w:val="single" w:sz="4" w:space="0" w:color="AAAAAA"/>
            </w:tcBorders>
            <w:shd w:val="clear" w:color="000000" w:fill="FFFFFF"/>
          </w:tcPr>
          <w:p w14:paraId="237EFE1C" w14:textId="77777777" w:rsidR="00FA4684" w:rsidRPr="00EA1A9D" w:rsidRDefault="00FA4684" w:rsidP="00FA4684">
            <w:pPr>
              <w:spacing w:after="0" w:line="240" w:lineRule="auto"/>
              <w:rPr>
                <w:rFonts w:ascii="Calibri" w:eastAsia="Times New Roman" w:hAnsi="Calibri" w:cs="Calibri"/>
                <w:color w:val="000000"/>
              </w:rPr>
            </w:pPr>
          </w:p>
        </w:tc>
      </w:tr>
      <w:tr w:rsidR="00FA4684" w:rsidRPr="00EA1A9D" w14:paraId="534C0984" w14:textId="77492A91" w:rsidTr="00C911D9">
        <w:trPr>
          <w:trHeight w:val="300"/>
        </w:trPr>
        <w:tc>
          <w:tcPr>
            <w:tcW w:w="535" w:type="dxa"/>
            <w:tcBorders>
              <w:top w:val="nil"/>
              <w:left w:val="single" w:sz="4" w:space="0" w:color="AAAAAA"/>
              <w:bottom w:val="single" w:sz="4" w:space="0" w:color="AAAAAA"/>
              <w:right w:val="single" w:sz="4" w:space="0" w:color="AAAAAA"/>
            </w:tcBorders>
            <w:shd w:val="clear" w:color="000000" w:fill="FFFFFF"/>
            <w:noWrap/>
            <w:vAlign w:val="bottom"/>
            <w:hideMark/>
          </w:tcPr>
          <w:p w14:paraId="7C59F51C" w14:textId="77777777" w:rsidR="00FA4684" w:rsidRPr="00EA1A9D" w:rsidRDefault="00FA4684" w:rsidP="00FA4684">
            <w:pPr>
              <w:spacing w:after="0" w:line="240" w:lineRule="auto"/>
              <w:jc w:val="right"/>
              <w:rPr>
                <w:rFonts w:ascii="Calibri" w:eastAsia="Times New Roman" w:hAnsi="Calibri" w:cs="Calibri"/>
                <w:color w:val="000000"/>
              </w:rPr>
            </w:pPr>
            <w:r w:rsidRPr="00EA1A9D">
              <w:rPr>
                <w:rFonts w:ascii="Calibri" w:eastAsia="Times New Roman" w:hAnsi="Calibri" w:cs="Calibri"/>
                <w:color w:val="000000"/>
              </w:rPr>
              <w:t>34</w:t>
            </w:r>
          </w:p>
        </w:tc>
        <w:tc>
          <w:tcPr>
            <w:tcW w:w="3780" w:type="dxa"/>
            <w:tcBorders>
              <w:top w:val="nil"/>
              <w:left w:val="nil"/>
              <w:bottom w:val="single" w:sz="4" w:space="0" w:color="AAAAAA"/>
              <w:right w:val="single" w:sz="4" w:space="0" w:color="AAAAAA"/>
            </w:tcBorders>
            <w:shd w:val="clear" w:color="auto" w:fill="auto"/>
            <w:noWrap/>
            <w:vAlign w:val="bottom"/>
            <w:hideMark/>
          </w:tcPr>
          <w:p w14:paraId="221D261E" w14:textId="77777777" w:rsidR="00FA4684" w:rsidRPr="00EA1A9D" w:rsidRDefault="00FA4684" w:rsidP="00FA4684">
            <w:pPr>
              <w:spacing w:after="0" w:line="240" w:lineRule="auto"/>
              <w:rPr>
                <w:rFonts w:ascii="Calibri" w:eastAsia="Times New Roman" w:hAnsi="Calibri" w:cs="Calibri"/>
                <w:color w:val="000000"/>
              </w:rPr>
            </w:pPr>
            <w:proofErr w:type="spellStart"/>
            <w:r w:rsidRPr="00EA1A9D">
              <w:rPr>
                <w:rFonts w:ascii="Calibri" w:eastAsia="Times New Roman" w:hAnsi="Calibri" w:cs="Calibri"/>
                <w:color w:val="000000"/>
              </w:rPr>
              <w:t>MailPoet</w:t>
            </w:r>
            <w:proofErr w:type="spellEnd"/>
            <w:r w:rsidRPr="00EA1A9D">
              <w:rPr>
                <w:rFonts w:ascii="Calibri" w:eastAsia="Times New Roman" w:hAnsi="Calibri" w:cs="Calibri"/>
                <w:color w:val="000000"/>
              </w:rPr>
              <w:t xml:space="preserve"> Premium</w:t>
            </w:r>
          </w:p>
        </w:tc>
        <w:tc>
          <w:tcPr>
            <w:tcW w:w="540" w:type="dxa"/>
            <w:tcBorders>
              <w:top w:val="nil"/>
              <w:left w:val="nil"/>
              <w:bottom w:val="single" w:sz="4" w:space="0" w:color="AAAAAA"/>
              <w:right w:val="single" w:sz="4" w:space="0" w:color="AAAAAA"/>
            </w:tcBorders>
          </w:tcPr>
          <w:p w14:paraId="41A4FC6C" w14:textId="77777777" w:rsidR="00FA4684" w:rsidRPr="00EA1A9D" w:rsidRDefault="00FA4684" w:rsidP="00FA4684">
            <w:pPr>
              <w:spacing w:after="0" w:line="240" w:lineRule="auto"/>
              <w:rPr>
                <w:rFonts w:ascii="Calibri" w:eastAsia="Times New Roman" w:hAnsi="Calibri" w:cs="Calibri"/>
                <w:color w:val="000000"/>
              </w:rPr>
            </w:pPr>
          </w:p>
        </w:tc>
        <w:tc>
          <w:tcPr>
            <w:tcW w:w="4500" w:type="dxa"/>
            <w:tcBorders>
              <w:top w:val="nil"/>
              <w:left w:val="nil"/>
              <w:bottom w:val="single" w:sz="4" w:space="0" w:color="AAAAAA"/>
              <w:right w:val="single" w:sz="4" w:space="0" w:color="AAAAAA"/>
            </w:tcBorders>
          </w:tcPr>
          <w:p w14:paraId="4CF301E6" w14:textId="77777777" w:rsidR="00FA4684" w:rsidRPr="00EA1A9D" w:rsidRDefault="00FA4684" w:rsidP="00FA4684">
            <w:pPr>
              <w:spacing w:after="0" w:line="240" w:lineRule="auto"/>
              <w:rPr>
                <w:rFonts w:ascii="Calibri" w:eastAsia="Times New Roman" w:hAnsi="Calibri" w:cs="Calibri"/>
                <w:color w:val="000000"/>
              </w:rPr>
            </w:pPr>
          </w:p>
        </w:tc>
      </w:tr>
      <w:tr w:rsidR="00FA4684" w:rsidRPr="00EA1A9D" w14:paraId="38727637" w14:textId="5F74C55C" w:rsidTr="00C911D9">
        <w:trPr>
          <w:trHeight w:val="300"/>
        </w:trPr>
        <w:tc>
          <w:tcPr>
            <w:tcW w:w="535" w:type="dxa"/>
            <w:tcBorders>
              <w:top w:val="nil"/>
              <w:left w:val="single" w:sz="4" w:space="0" w:color="AAAAAA"/>
              <w:bottom w:val="single" w:sz="4" w:space="0" w:color="AAAAAA"/>
              <w:right w:val="single" w:sz="4" w:space="0" w:color="AAAAAA"/>
            </w:tcBorders>
            <w:shd w:val="clear" w:color="000000" w:fill="FFFFFF"/>
            <w:noWrap/>
            <w:vAlign w:val="bottom"/>
            <w:hideMark/>
          </w:tcPr>
          <w:p w14:paraId="2715E4C5" w14:textId="77777777" w:rsidR="00FA4684" w:rsidRPr="00EA1A9D" w:rsidRDefault="00FA4684" w:rsidP="00FA4684">
            <w:pPr>
              <w:spacing w:after="0" w:line="240" w:lineRule="auto"/>
              <w:jc w:val="right"/>
              <w:rPr>
                <w:rFonts w:ascii="Calibri" w:eastAsia="Times New Roman" w:hAnsi="Calibri" w:cs="Calibri"/>
                <w:color w:val="000000"/>
              </w:rPr>
            </w:pPr>
            <w:r w:rsidRPr="00EA1A9D">
              <w:rPr>
                <w:rFonts w:ascii="Calibri" w:eastAsia="Times New Roman" w:hAnsi="Calibri" w:cs="Calibri"/>
                <w:color w:val="000000"/>
              </w:rPr>
              <w:t>35</w:t>
            </w:r>
          </w:p>
        </w:tc>
        <w:tc>
          <w:tcPr>
            <w:tcW w:w="3780" w:type="dxa"/>
            <w:tcBorders>
              <w:top w:val="nil"/>
              <w:left w:val="nil"/>
              <w:bottom w:val="single" w:sz="4" w:space="0" w:color="AAAAAA"/>
              <w:right w:val="single" w:sz="4" w:space="0" w:color="AAAAAA"/>
            </w:tcBorders>
            <w:shd w:val="clear" w:color="000000" w:fill="FFFFFF"/>
            <w:noWrap/>
            <w:vAlign w:val="bottom"/>
            <w:hideMark/>
          </w:tcPr>
          <w:p w14:paraId="0DF62EEA" w14:textId="77777777"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Plugin Notes Plus</w:t>
            </w:r>
          </w:p>
        </w:tc>
        <w:tc>
          <w:tcPr>
            <w:tcW w:w="540" w:type="dxa"/>
            <w:tcBorders>
              <w:top w:val="nil"/>
              <w:left w:val="nil"/>
              <w:bottom w:val="single" w:sz="4" w:space="0" w:color="AAAAAA"/>
              <w:right w:val="single" w:sz="4" w:space="0" w:color="AAAAAA"/>
            </w:tcBorders>
            <w:shd w:val="clear" w:color="000000" w:fill="FFFFFF"/>
          </w:tcPr>
          <w:p w14:paraId="384B21BA" w14:textId="77777777" w:rsidR="00FA4684" w:rsidRPr="00EA1A9D" w:rsidRDefault="00FA4684" w:rsidP="00FA4684">
            <w:pPr>
              <w:spacing w:after="0" w:line="240" w:lineRule="auto"/>
              <w:rPr>
                <w:rFonts w:ascii="Calibri" w:eastAsia="Times New Roman" w:hAnsi="Calibri" w:cs="Calibri"/>
                <w:color w:val="000000"/>
              </w:rPr>
            </w:pPr>
          </w:p>
        </w:tc>
        <w:tc>
          <w:tcPr>
            <w:tcW w:w="4500" w:type="dxa"/>
            <w:tcBorders>
              <w:top w:val="nil"/>
              <w:left w:val="nil"/>
              <w:bottom w:val="single" w:sz="4" w:space="0" w:color="AAAAAA"/>
              <w:right w:val="single" w:sz="4" w:space="0" w:color="AAAAAA"/>
            </w:tcBorders>
            <w:shd w:val="clear" w:color="000000" w:fill="FFFFFF"/>
          </w:tcPr>
          <w:p w14:paraId="1DC44785" w14:textId="77777777" w:rsidR="00FA4684" w:rsidRPr="00EA1A9D" w:rsidRDefault="00FA4684" w:rsidP="00FA4684">
            <w:pPr>
              <w:spacing w:after="0" w:line="240" w:lineRule="auto"/>
              <w:rPr>
                <w:rFonts w:ascii="Calibri" w:eastAsia="Times New Roman" w:hAnsi="Calibri" w:cs="Calibri"/>
                <w:color w:val="000000"/>
              </w:rPr>
            </w:pPr>
          </w:p>
        </w:tc>
      </w:tr>
      <w:tr w:rsidR="00FA4684" w:rsidRPr="00EA1A9D" w14:paraId="6850A476" w14:textId="3AAC1D05" w:rsidTr="00C911D9">
        <w:trPr>
          <w:trHeight w:val="300"/>
        </w:trPr>
        <w:tc>
          <w:tcPr>
            <w:tcW w:w="535" w:type="dxa"/>
            <w:tcBorders>
              <w:top w:val="nil"/>
              <w:left w:val="single" w:sz="4" w:space="0" w:color="AAAAAA"/>
              <w:bottom w:val="single" w:sz="4" w:space="0" w:color="AAAAAA"/>
              <w:right w:val="single" w:sz="4" w:space="0" w:color="AAAAAA"/>
            </w:tcBorders>
            <w:shd w:val="clear" w:color="000000" w:fill="FFFFFF"/>
            <w:noWrap/>
            <w:vAlign w:val="bottom"/>
            <w:hideMark/>
          </w:tcPr>
          <w:p w14:paraId="1A2DE018" w14:textId="77777777" w:rsidR="00FA4684" w:rsidRPr="00EA1A9D" w:rsidRDefault="00FA4684" w:rsidP="00FA4684">
            <w:pPr>
              <w:spacing w:after="0" w:line="240" w:lineRule="auto"/>
              <w:jc w:val="right"/>
              <w:rPr>
                <w:rFonts w:ascii="Calibri" w:eastAsia="Times New Roman" w:hAnsi="Calibri" w:cs="Calibri"/>
                <w:color w:val="000000"/>
              </w:rPr>
            </w:pPr>
            <w:r w:rsidRPr="00EA1A9D">
              <w:rPr>
                <w:rFonts w:ascii="Calibri" w:eastAsia="Times New Roman" w:hAnsi="Calibri" w:cs="Calibri"/>
                <w:color w:val="000000"/>
              </w:rPr>
              <w:t>36</w:t>
            </w:r>
          </w:p>
        </w:tc>
        <w:tc>
          <w:tcPr>
            <w:tcW w:w="3780" w:type="dxa"/>
            <w:tcBorders>
              <w:top w:val="nil"/>
              <w:left w:val="nil"/>
              <w:bottom w:val="single" w:sz="4" w:space="0" w:color="AAAAAA"/>
              <w:right w:val="single" w:sz="4" w:space="0" w:color="AAAAAA"/>
            </w:tcBorders>
            <w:shd w:val="clear" w:color="000000" w:fill="FFFFFF"/>
            <w:noWrap/>
            <w:vAlign w:val="bottom"/>
            <w:hideMark/>
          </w:tcPr>
          <w:p w14:paraId="6CFAB077" w14:textId="77777777" w:rsidR="00FA4684" w:rsidRPr="00EA1A9D" w:rsidRDefault="00FA4684" w:rsidP="00FA4684">
            <w:pPr>
              <w:spacing w:after="0" w:line="240" w:lineRule="auto"/>
              <w:rPr>
                <w:rFonts w:ascii="Calibri" w:eastAsia="Times New Roman" w:hAnsi="Calibri" w:cs="Calibri"/>
                <w:color w:val="000000"/>
              </w:rPr>
            </w:pPr>
            <w:r w:rsidRPr="00EA1A9D">
              <w:rPr>
                <w:rFonts w:ascii="Calibri" w:eastAsia="Times New Roman" w:hAnsi="Calibri" w:cs="Calibri"/>
                <w:color w:val="000000"/>
              </w:rPr>
              <w:t>Post Thumbnail Editor</w:t>
            </w:r>
          </w:p>
        </w:tc>
        <w:tc>
          <w:tcPr>
            <w:tcW w:w="540" w:type="dxa"/>
            <w:tcBorders>
              <w:top w:val="nil"/>
              <w:left w:val="nil"/>
              <w:bottom w:val="single" w:sz="4" w:space="0" w:color="AAAAAA"/>
              <w:right w:val="single" w:sz="4" w:space="0" w:color="AAAAAA"/>
            </w:tcBorders>
            <w:shd w:val="clear" w:color="000000" w:fill="FFFFFF"/>
          </w:tcPr>
          <w:p w14:paraId="32B61AF4" w14:textId="77777777" w:rsidR="00FA4684" w:rsidRPr="00EA1A9D" w:rsidRDefault="00FA4684" w:rsidP="00FA4684">
            <w:pPr>
              <w:spacing w:after="0" w:line="240" w:lineRule="auto"/>
              <w:rPr>
                <w:rFonts w:ascii="Calibri" w:eastAsia="Times New Roman" w:hAnsi="Calibri" w:cs="Calibri"/>
                <w:color w:val="000000"/>
              </w:rPr>
            </w:pPr>
          </w:p>
        </w:tc>
        <w:tc>
          <w:tcPr>
            <w:tcW w:w="4500" w:type="dxa"/>
            <w:tcBorders>
              <w:top w:val="nil"/>
              <w:left w:val="nil"/>
              <w:bottom w:val="single" w:sz="4" w:space="0" w:color="AAAAAA"/>
              <w:right w:val="single" w:sz="4" w:space="0" w:color="AAAAAA"/>
            </w:tcBorders>
            <w:shd w:val="clear" w:color="000000" w:fill="FFFFFF"/>
          </w:tcPr>
          <w:p w14:paraId="77E2243A" w14:textId="77777777" w:rsidR="00FA4684" w:rsidRPr="00EA1A9D" w:rsidRDefault="00FA4684" w:rsidP="00FA4684">
            <w:pPr>
              <w:spacing w:after="0" w:line="240" w:lineRule="auto"/>
              <w:rPr>
                <w:rFonts w:ascii="Calibri" w:eastAsia="Times New Roman" w:hAnsi="Calibri" w:cs="Calibri"/>
                <w:color w:val="000000"/>
              </w:rPr>
            </w:pPr>
          </w:p>
        </w:tc>
      </w:tr>
    </w:tbl>
    <w:p w14:paraId="6FCFF8E0" w14:textId="34F28F2B" w:rsidR="002A00E5" w:rsidRDefault="002A00E5" w:rsidP="000E664C">
      <w:pPr>
        <w:pStyle w:val="Heading1"/>
        <w:rPr>
          <w:lang w:bidi="th-TH"/>
        </w:rPr>
      </w:pPr>
      <w:r>
        <w:rPr>
          <w:lang w:bidi="th-TH"/>
        </w:rPr>
        <w:lastRenderedPageBreak/>
        <w:t xml:space="preserve">Exhibit </w:t>
      </w:r>
      <w:r w:rsidR="00277C2C">
        <w:rPr>
          <w:lang w:bidi="th-TH"/>
        </w:rPr>
        <w:t>B</w:t>
      </w:r>
      <w:r w:rsidR="00F04825">
        <w:rPr>
          <w:lang w:bidi="th-TH"/>
        </w:rPr>
        <w:t xml:space="preserve">: </w:t>
      </w:r>
      <w:r w:rsidR="00DA6079">
        <w:rPr>
          <w:rFonts w:cstheme="minorHAnsi"/>
        </w:rPr>
        <w:t>D</w:t>
      </w:r>
      <w:r w:rsidR="00F04825" w:rsidRPr="00BF20E8">
        <w:rPr>
          <w:rFonts w:cstheme="minorHAnsi"/>
        </w:rPr>
        <w:t xml:space="preserve">emographic </w:t>
      </w:r>
      <w:r w:rsidR="00DA6079">
        <w:rPr>
          <w:rFonts w:cstheme="minorHAnsi"/>
        </w:rPr>
        <w:t>Form</w:t>
      </w:r>
    </w:p>
    <w:p w14:paraId="7E435B64" w14:textId="77777777" w:rsidR="002A00E5" w:rsidRDefault="002A00E5" w:rsidP="002A00E5">
      <w:pPr>
        <w:autoSpaceDE w:val="0"/>
        <w:autoSpaceDN w:val="0"/>
        <w:adjustRightInd w:val="0"/>
        <w:jc w:val="center"/>
        <w:rPr>
          <w:rFonts w:ascii="Courier" w:hAnsi="Courier" w:cs="Times New Roman"/>
          <w:bCs/>
          <w:lang w:bidi="th-TH"/>
        </w:rPr>
      </w:pPr>
    </w:p>
    <w:p w14:paraId="7915F9FE" w14:textId="77777777" w:rsidR="002A00E5" w:rsidRDefault="002A00E5" w:rsidP="002A00E5">
      <w:pPr>
        <w:rPr>
          <w:rFonts w:ascii="Calibri" w:hAnsi="Calibri"/>
          <w:b/>
        </w:rPr>
      </w:pPr>
      <w:r>
        <w:rPr>
          <w:rFonts w:ascii="Calibri" w:hAnsi="Calibri"/>
          <w:b/>
        </w:rPr>
        <w:t>Company Name:</w:t>
      </w:r>
    </w:p>
    <w:p w14:paraId="5B24906A" w14:textId="77777777" w:rsidR="002A00E5" w:rsidRDefault="002A00E5" w:rsidP="002A00E5">
      <w:pPr>
        <w:rPr>
          <w:rFonts w:ascii="Calibri" w:hAnsi="Calibri"/>
          <w:b/>
        </w:rPr>
      </w:pPr>
      <w:r>
        <w:rPr>
          <w:rFonts w:ascii="Calibri" w:hAnsi="Calibri"/>
          <w:b/>
        </w:rPr>
        <w:t>Date:</w:t>
      </w:r>
    </w:p>
    <w:p w14:paraId="24C51830" w14:textId="77777777" w:rsidR="002A00E5" w:rsidRDefault="002A00E5" w:rsidP="002A00E5">
      <w:pPr>
        <w:rPr>
          <w:rFonts w:ascii="Calibri" w:hAnsi="Calibri"/>
          <w:b/>
        </w:rPr>
      </w:pPr>
      <w:r>
        <w:rPr>
          <w:rFonts w:ascii="Calibri" w:hAnsi="Calibri"/>
          <w:b/>
        </w:rPr>
        <w:t>Contact Person and Title:</w:t>
      </w:r>
    </w:p>
    <w:p w14:paraId="383DAF92" w14:textId="77777777" w:rsidR="002A00E5" w:rsidRDefault="002A00E5" w:rsidP="002A00E5">
      <w:pPr>
        <w:rPr>
          <w:rFonts w:ascii="Calibri" w:hAnsi="Calibri"/>
          <w:b/>
        </w:rPr>
      </w:pPr>
      <w:r>
        <w:rPr>
          <w:rFonts w:ascii="Calibri" w:hAnsi="Calibri"/>
          <w:b/>
        </w:rPr>
        <w:t>Email:</w:t>
      </w:r>
    </w:p>
    <w:p w14:paraId="31854E7B" w14:textId="77777777" w:rsidR="002A00E5" w:rsidRDefault="002A00E5" w:rsidP="002A00E5">
      <w:pPr>
        <w:rPr>
          <w:rFonts w:ascii="Calibri" w:hAnsi="Calibri"/>
          <w:b/>
        </w:rPr>
      </w:pPr>
      <w:r>
        <w:rPr>
          <w:rFonts w:ascii="Calibri" w:hAnsi="Calibri"/>
          <w:b/>
        </w:rPr>
        <w:t>Phone Number:</w:t>
      </w:r>
    </w:p>
    <w:p w14:paraId="49750A9E" w14:textId="70A2684B" w:rsidR="002A00E5" w:rsidRDefault="00C5067F" w:rsidP="002A00E5">
      <w:pPr>
        <w:rPr>
          <w:rFonts w:ascii="Calibri" w:hAnsi="Calibri"/>
        </w:rPr>
      </w:pPr>
      <w:r>
        <w:rPr>
          <w:rFonts w:ascii="Calibri" w:hAnsi="Calibri"/>
        </w:rPr>
        <w:br/>
      </w:r>
      <w:r w:rsidR="002A00E5">
        <w:rPr>
          <w:rFonts w:ascii="Calibri" w:hAnsi="Calibri"/>
        </w:rPr>
        <w:t>If you are not certified by the Commonwealth’s Supplier Diversity Office (</w:t>
      </w:r>
      <w:hyperlink r:id="rId15" w:history="1">
        <w:r w:rsidR="002A00E5">
          <w:rPr>
            <w:rStyle w:val="Hyperlink"/>
            <w:rFonts w:ascii="Calibri" w:hAnsi="Calibri"/>
            <w:color w:val="0563C1"/>
          </w:rPr>
          <w:t>SDO</w:t>
        </w:r>
      </w:hyperlink>
      <w:r w:rsidR="002A00E5">
        <w:rPr>
          <w:rFonts w:ascii="Calibri" w:hAnsi="Calibri"/>
        </w:rPr>
        <w:t xml:space="preserve">) Business Enterprise Program, click </w:t>
      </w:r>
      <w:hyperlink r:id="rId16" w:history="1">
        <w:r w:rsidR="002A00E5">
          <w:rPr>
            <w:rStyle w:val="Hyperlink"/>
            <w:rFonts w:ascii="Calibri" w:hAnsi="Calibri"/>
            <w:color w:val="0563C1"/>
          </w:rPr>
          <w:t>here</w:t>
        </w:r>
      </w:hyperlink>
      <w:r w:rsidR="002A00E5">
        <w:rPr>
          <w:rFonts w:ascii="Calibri" w:hAnsi="Calibri"/>
        </w:rPr>
        <w:t xml:space="preserve"> for a link to the process. We </w:t>
      </w:r>
      <w:r w:rsidR="002A00E5">
        <w:rPr>
          <w:rFonts w:ascii="Calibri" w:hAnsi="Calibri"/>
          <w:b/>
        </w:rPr>
        <w:t>do not</w:t>
      </w:r>
      <w:r w:rsidR="002A00E5">
        <w:rPr>
          <w:rFonts w:ascii="Calibri" w:hAnsi="Calibri"/>
        </w:rPr>
        <w:t xml:space="preserve"> require certification as part of our selection criteria, but your responses are helpful to our data collection.</w:t>
      </w:r>
      <w:r>
        <w:rPr>
          <w:rFonts w:ascii="Calibri" w:hAnsi="Calibri"/>
        </w:rPr>
        <w:br/>
      </w:r>
    </w:p>
    <w:p w14:paraId="2A252558" w14:textId="77777777" w:rsidR="002A00E5" w:rsidRDefault="002A00E5" w:rsidP="002A00E5">
      <w:pPr>
        <w:numPr>
          <w:ilvl w:val="0"/>
          <w:numId w:val="8"/>
        </w:numPr>
        <w:overflowPunct w:val="0"/>
        <w:autoSpaceDE w:val="0"/>
        <w:autoSpaceDN w:val="0"/>
        <w:adjustRightInd w:val="0"/>
        <w:spacing w:after="0" w:line="240" w:lineRule="auto"/>
        <w:ind w:left="360"/>
        <w:contextualSpacing/>
        <w:textAlignment w:val="baseline"/>
        <w:rPr>
          <w:rFonts w:ascii="Calibri" w:hAnsi="Calibri"/>
        </w:rPr>
      </w:pPr>
      <w:r>
        <w:rPr>
          <w:rFonts w:ascii="Calibri" w:hAnsi="Calibri"/>
        </w:rPr>
        <w:t xml:space="preserve">Is your organization a business enterprise that falls under the definition of those listed under the SDO Business Enterprise Program? The Program includes business enterprises as defined by those within the Operational Services Division’s Supplier Diversity Program (SDP), including Minority Business Enterprises (MBE), Women Business Enterprises (WBE), Disadvantaged Business Enterprises (DBE), Portuguese Business Enterprises (PBE), Veteran Business Enterprises (VBE), Lesbian Gay Bisexual Transgender Enterprises (LGBTBE), Service-Disabled Veteran-Owned Business Enterprises (SDVOBE), or Disability-Owned Business Enterprises (DOBE) and is registered as such. </w:t>
      </w:r>
      <w:r>
        <w:rPr>
          <w:rFonts w:ascii="Calibri" w:hAnsi="Calibri"/>
        </w:rPr>
        <w:br/>
      </w:r>
    </w:p>
    <w:p w14:paraId="6E16618E" w14:textId="77777777" w:rsidR="002A00E5" w:rsidRDefault="002A00E5" w:rsidP="002A00E5">
      <w:pPr>
        <w:ind w:firstLine="720"/>
        <w:rPr>
          <w:rFonts w:ascii="Calibri" w:hAnsi="Calibri"/>
        </w:rPr>
      </w:pPr>
      <w:r>
        <w:rPr>
          <w:rFonts w:ascii="Segoe UI Symbol" w:hAnsi="Segoe UI Symbol" w:cs="Segoe UI Symbol"/>
        </w:rPr>
        <w:t>☐</w:t>
      </w:r>
      <w:r>
        <w:rPr>
          <w:rFonts w:ascii="Calibri" w:hAnsi="Calibri"/>
        </w:rPr>
        <w:t xml:space="preserve"> If so, under which categories? List all: _______________________________________</w:t>
      </w:r>
    </w:p>
    <w:p w14:paraId="6BA97474" w14:textId="77777777" w:rsidR="002A00E5" w:rsidRDefault="002A00E5" w:rsidP="002A00E5">
      <w:pPr>
        <w:ind w:firstLine="720"/>
        <w:rPr>
          <w:rFonts w:ascii="Calibri" w:eastAsia="MS Gothic" w:hAnsi="Calibri" w:cs="Calibri"/>
        </w:rPr>
      </w:pPr>
      <w:r>
        <w:rPr>
          <w:rFonts w:ascii="Segoe UI Symbol" w:hAnsi="Segoe UI Symbol" w:cs="Segoe UI Symbol"/>
        </w:rPr>
        <w:t>☐</w:t>
      </w:r>
      <w:r>
        <w:rPr>
          <w:rFonts w:ascii="MS Gothic" w:eastAsia="MS Gothic" w:hAnsi="MS Gothic" w:hint="eastAsia"/>
        </w:rPr>
        <w:t xml:space="preserve"> </w:t>
      </w:r>
      <w:r>
        <w:rPr>
          <w:rFonts w:ascii="Calibri" w:eastAsia="MS Gothic" w:hAnsi="Calibri" w:cs="Calibri"/>
        </w:rPr>
        <w:t>No, we are not listed</w:t>
      </w:r>
    </w:p>
    <w:p w14:paraId="21B9A542" w14:textId="01BBA907" w:rsidR="002A00E5" w:rsidRDefault="00DC2CFF" w:rsidP="002A00E5">
      <w:pPr>
        <w:rPr>
          <w:rFonts w:ascii="Calibri" w:hAnsi="Calibri"/>
          <w:b/>
          <w:i/>
        </w:rPr>
      </w:pPr>
      <w:r>
        <w:rPr>
          <w:rFonts w:ascii="Calibri" w:hAnsi="Calibri"/>
          <w:b/>
          <w:i/>
        </w:rPr>
        <w:br/>
      </w:r>
      <w:r w:rsidR="002A00E5">
        <w:rPr>
          <w:rFonts w:ascii="Calibri" w:hAnsi="Calibri"/>
          <w:b/>
          <w:i/>
        </w:rPr>
        <w:t>Even if your company is on the SDO list, please complete the following information:</w:t>
      </w:r>
      <w:r>
        <w:rPr>
          <w:rFonts w:ascii="Calibri" w:hAnsi="Calibri"/>
          <w:b/>
          <w:i/>
        </w:rPr>
        <w:br/>
      </w:r>
      <w:r w:rsidR="002A00E5">
        <w:rPr>
          <w:rFonts w:ascii="Calibri" w:hAnsi="Calibri"/>
          <w:b/>
          <w:i/>
        </w:rPr>
        <w:t xml:space="preserve"> </w:t>
      </w:r>
    </w:p>
    <w:p w14:paraId="75025143" w14:textId="3D0B9E10" w:rsidR="002A00E5" w:rsidRDefault="002A00E5" w:rsidP="002A00E5">
      <w:pPr>
        <w:numPr>
          <w:ilvl w:val="0"/>
          <w:numId w:val="8"/>
        </w:numPr>
        <w:overflowPunct w:val="0"/>
        <w:autoSpaceDE w:val="0"/>
        <w:autoSpaceDN w:val="0"/>
        <w:adjustRightInd w:val="0"/>
        <w:spacing w:after="0" w:line="240" w:lineRule="auto"/>
        <w:ind w:left="360"/>
        <w:contextualSpacing/>
        <w:textAlignment w:val="baseline"/>
        <w:rPr>
          <w:rFonts w:ascii="Calibri" w:hAnsi="Calibri"/>
        </w:rPr>
      </w:pPr>
      <w:r>
        <w:rPr>
          <w:rFonts w:ascii="Calibri" w:hAnsi="Calibri"/>
        </w:rPr>
        <w:t xml:space="preserve">Please provide the </w:t>
      </w:r>
      <w:r>
        <w:rPr>
          <w:rFonts w:ascii="Calibri" w:hAnsi="Calibri"/>
          <w:b/>
        </w:rPr>
        <w:t>% of owners</w:t>
      </w:r>
      <w:r>
        <w:rPr>
          <w:rFonts w:ascii="Calibri" w:hAnsi="Calibri"/>
        </w:rPr>
        <w:t xml:space="preserve"> that self-identify as being members of any of the following groups:  </w:t>
      </w:r>
    </w:p>
    <w:p w14:paraId="74F469FA" w14:textId="77777777" w:rsidR="002A00E5" w:rsidRDefault="002A00E5" w:rsidP="002A00E5">
      <w:pPr>
        <w:overflowPunct w:val="0"/>
        <w:autoSpaceDE w:val="0"/>
        <w:autoSpaceDN w:val="0"/>
        <w:adjustRightInd w:val="0"/>
        <w:ind w:left="360"/>
        <w:contextualSpacing/>
        <w:textAlignment w:val="baseline"/>
        <w:rPr>
          <w:rFonts w:ascii="Calibri" w:hAnsi="Calibri"/>
        </w:rPr>
      </w:pPr>
    </w:p>
    <w:p w14:paraId="5F9298B9" w14:textId="77777777" w:rsidR="002A00E5" w:rsidRDefault="002A00E5" w:rsidP="008D0106">
      <w:pPr>
        <w:pStyle w:val="NoSpacing"/>
        <w:ind w:left="360"/>
      </w:pPr>
      <w:r>
        <w:rPr>
          <w:rFonts w:ascii="Segoe UI Symbol" w:hAnsi="Segoe UI Symbol" w:cs="Segoe UI Symbol"/>
        </w:rPr>
        <w:t xml:space="preserve">_____ % </w:t>
      </w:r>
      <w:r>
        <w:t>Black, African American, or Caribbean American</w:t>
      </w:r>
      <w:r>
        <w:tab/>
      </w:r>
    </w:p>
    <w:p w14:paraId="15F9E99F" w14:textId="77777777" w:rsidR="002A00E5" w:rsidRDefault="002A00E5" w:rsidP="008D0106">
      <w:pPr>
        <w:pStyle w:val="NoSpacing"/>
        <w:ind w:left="360"/>
      </w:pPr>
      <w:r>
        <w:rPr>
          <w:rFonts w:ascii="Segoe UI Symbol" w:hAnsi="Segoe UI Symbol" w:cs="Segoe UI Symbol"/>
        </w:rPr>
        <w:t>_____ %</w:t>
      </w:r>
      <w:r>
        <w:t xml:space="preserve"> Latino/Latina/Latinx American or Hispanic</w:t>
      </w:r>
      <w:r>
        <w:tab/>
      </w:r>
    </w:p>
    <w:p w14:paraId="2F842845" w14:textId="77777777" w:rsidR="002A00E5" w:rsidRDefault="002A00E5" w:rsidP="008D0106">
      <w:pPr>
        <w:pStyle w:val="NoSpacing"/>
        <w:ind w:left="360"/>
      </w:pPr>
      <w:r>
        <w:rPr>
          <w:rFonts w:ascii="Segoe UI Symbol" w:hAnsi="Segoe UI Symbol" w:cs="Segoe UI Symbol"/>
        </w:rPr>
        <w:t>_____ %</w:t>
      </w:r>
      <w:r>
        <w:t xml:space="preserve"> Asian or Asian American </w:t>
      </w:r>
      <w:r>
        <w:tab/>
      </w:r>
      <w:r>
        <w:tab/>
      </w:r>
      <w:r>
        <w:tab/>
      </w:r>
      <w:r>
        <w:tab/>
      </w:r>
    </w:p>
    <w:p w14:paraId="7C0998AF" w14:textId="77777777" w:rsidR="002A00E5" w:rsidRDefault="002A00E5" w:rsidP="008D0106">
      <w:pPr>
        <w:pStyle w:val="NoSpacing"/>
        <w:ind w:left="360"/>
      </w:pPr>
      <w:r>
        <w:rPr>
          <w:rFonts w:ascii="Segoe UI Symbol" w:hAnsi="Segoe UI Symbol" w:cs="Segoe UI Symbol"/>
        </w:rPr>
        <w:t>_____ %</w:t>
      </w:r>
      <w:r>
        <w:t xml:space="preserve"> Native Hawaiian or Pacific Islander</w:t>
      </w:r>
      <w:r>
        <w:tab/>
      </w:r>
      <w:r>
        <w:tab/>
      </w:r>
    </w:p>
    <w:p w14:paraId="17336591" w14:textId="77777777" w:rsidR="002A00E5" w:rsidRDefault="002A00E5" w:rsidP="008D0106">
      <w:pPr>
        <w:pStyle w:val="NoSpacing"/>
        <w:ind w:left="360"/>
      </w:pPr>
      <w:r>
        <w:rPr>
          <w:rFonts w:ascii="Segoe UI Symbol" w:hAnsi="Segoe UI Symbol" w:cs="Segoe UI Symbol"/>
        </w:rPr>
        <w:t>_____ %</w:t>
      </w:r>
      <w:r>
        <w:t xml:space="preserve"> Native American, First Nations, American Indian or Native Alaskan</w:t>
      </w:r>
    </w:p>
    <w:p w14:paraId="29CC260C" w14:textId="77777777" w:rsidR="002A00E5" w:rsidRDefault="002A00E5" w:rsidP="008D0106">
      <w:pPr>
        <w:pStyle w:val="NoSpacing"/>
        <w:ind w:left="360"/>
      </w:pPr>
      <w:r>
        <w:rPr>
          <w:rFonts w:ascii="Segoe UI Symbol" w:hAnsi="Segoe UI Symbol" w:cs="Segoe UI Symbol"/>
        </w:rPr>
        <w:t xml:space="preserve">_____ % </w:t>
      </w:r>
      <w:r>
        <w:t>Middle Eastern or North African</w:t>
      </w:r>
      <w:r>
        <w:tab/>
      </w:r>
      <w:r>
        <w:tab/>
      </w:r>
      <w:r>
        <w:tab/>
      </w:r>
    </w:p>
    <w:p w14:paraId="17DC60F2" w14:textId="77777777" w:rsidR="002A00E5" w:rsidRDefault="002A00E5" w:rsidP="008D0106">
      <w:pPr>
        <w:pStyle w:val="NoSpacing"/>
        <w:ind w:left="360"/>
      </w:pPr>
      <w:r>
        <w:rPr>
          <w:rFonts w:ascii="Segoe UI Symbol" w:hAnsi="Segoe UI Symbol" w:cs="Segoe UI Symbol"/>
        </w:rPr>
        <w:t>_____ %</w:t>
      </w:r>
      <w:r>
        <w:t xml:space="preserve"> White/Caucasian</w:t>
      </w:r>
      <w:r>
        <w:tab/>
      </w:r>
      <w:r>
        <w:tab/>
      </w:r>
      <w:r>
        <w:tab/>
      </w:r>
      <w:r>
        <w:tab/>
      </w:r>
      <w:r>
        <w:tab/>
      </w:r>
    </w:p>
    <w:p w14:paraId="7C7FDB6F" w14:textId="77777777" w:rsidR="002A00E5" w:rsidRDefault="002A00E5" w:rsidP="008D0106">
      <w:pPr>
        <w:pStyle w:val="NoSpacing"/>
        <w:ind w:left="360"/>
      </w:pPr>
      <w:r>
        <w:rPr>
          <w:rFonts w:ascii="Segoe UI Symbol" w:hAnsi="Segoe UI Symbol" w:cs="Segoe UI Symbol"/>
        </w:rPr>
        <w:t>_____ %</w:t>
      </w:r>
      <w:r>
        <w:t xml:space="preserve"> Other, please specify: ________________________</w:t>
      </w:r>
      <w:r>
        <w:tab/>
      </w:r>
      <w:r>
        <w:tab/>
      </w:r>
    </w:p>
    <w:p w14:paraId="50122204" w14:textId="77777777" w:rsidR="002A00E5" w:rsidRDefault="002A00E5" w:rsidP="008D0106">
      <w:pPr>
        <w:pStyle w:val="NoSpacing"/>
        <w:ind w:left="360"/>
        <w:rPr>
          <w:rFonts w:ascii="Calibri" w:hAnsi="Calibri"/>
        </w:rPr>
      </w:pPr>
      <w:r>
        <w:rPr>
          <w:rFonts w:ascii="Segoe UI Symbol" w:hAnsi="Segoe UI Symbol" w:cs="Segoe UI Symbol"/>
        </w:rPr>
        <w:t>☐</w:t>
      </w:r>
      <w:r>
        <w:rPr>
          <w:rFonts w:ascii="Segoe UI Symbol" w:hAnsi="Segoe UI Symbol" w:cs="Segoe UI Symbol"/>
        </w:rPr>
        <w:tab/>
        <w:t>I</w:t>
      </w:r>
      <w:r>
        <w:rPr>
          <w:rFonts w:ascii="Calibri" w:hAnsi="Calibri"/>
        </w:rPr>
        <w:t xml:space="preserve"> do not collect this information</w:t>
      </w:r>
    </w:p>
    <w:p w14:paraId="62AFD47C" w14:textId="77777777" w:rsidR="002A00E5" w:rsidRDefault="002A00E5" w:rsidP="008D0106">
      <w:pPr>
        <w:pStyle w:val="NoSpacing"/>
        <w:ind w:left="360"/>
        <w:rPr>
          <w:rFonts w:ascii="Calibri" w:hAnsi="Calibri"/>
        </w:rPr>
      </w:pPr>
      <w:r>
        <w:rPr>
          <w:rFonts w:ascii="Segoe UI Symbol" w:hAnsi="Segoe UI Symbol" w:cs="Segoe UI Symbol"/>
        </w:rPr>
        <w:t>☐</w:t>
      </w:r>
      <w:r>
        <w:rPr>
          <w:rFonts w:ascii="Segoe UI Symbol" w:hAnsi="Segoe UI Symbol" w:cs="Segoe UI Symbol"/>
        </w:rPr>
        <w:tab/>
      </w:r>
      <w:r>
        <w:rPr>
          <w:rFonts w:ascii="Calibri" w:hAnsi="Calibri"/>
        </w:rPr>
        <w:t>I prefer not to answer</w:t>
      </w:r>
    </w:p>
    <w:p w14:paraId="18C9D144" w14:textId="77777777" w:rsidR="002A00E5" w:rsidRDefault="002A00E5" w:rsidP="002A00E5">
      <w:pPr>
        <w:ind w:firstLine="360"/>
        <w:rPr>
          <w:rFonts w:ascii="Calibri" w:hAnsi="Calibri"/>
        </w:rPr>
      </w:pPr>
    </w:p>
    <w:p w14:paraId="116DE989" w14:textId="77777777" w:rsidR="002A00E5" w:rsidRDefault="002A00E5" w:rsidP="002A00E5">
      <w:pPr>
        <w:numPr>
          <w:ilvl w:val="0"/>
          <w:numId w:val="8"/>
        </w:numPr>
        <w:overflowPunct w:val="0"/>
        <w:autoSpaceDE w:val="0"/>
        <w:autoSpaceDN w:val="0"/>
        <w:adjustRightInd w:val="0"/>
        <w:spacing w:after="0" w:line="240" w:lineRule="auto"/>
        <w:ind w:left="360"/>
        <w:contextualSpacing/>
        <w:textAlignment w:val="baseline"/>
        <w:rPr>
          <w:rFonts w:ascii="Calibri" w:hAnsi="Calibri"/>
        </w:rPr>
      </w:pPr>
      <w:r>
        <w:rPr>
          <w:rFonts w:ascii="Calibri" w:hAnsi="Calibri"/>
        </w:rPr>
        <w:lastRenderedPageBreak/>
        <w:t xml:space="preserve">Please provide the </w:t>
      </w:r>
      <w:r>
        <w:rPr>
          <w:rFonts w:ascii="Calibri" w:hAnsi="Calibri"/>
          <w:b/>
        </w:rPr>
        <w:t>% of owners</w:t>
      </w:r>
      <w:r>
        <w:rPr>
          <w:rFonts w:ascii="Calibri" w:hAnsi="Calibri"/>
        </w:rPr>
        <w:t xml:space="preserve"> that self-identify as being members of any of the following groups:  </w:t>
      </w:r>
    </w:p>
    <w:p w14:paraId="40A4D95A" w14:textId="77777777" w:rsidR="002A00E5" w:rsidRDefault="002A00E5" w:rsidP="002A00E5">
      <w:pPr>
        <w:ind w:firstLine="360"/>
        <w:rPr>
          <w:rFonts w:ascii="Segoe UI Symbol" w:hAnsi="Segoe UI Symbol" w:cs="Segoe UI Symbol"/>
        </w:rPr>
      </w:pPr>
    </w:p>
    <w:p w14:paraId="0F332E76" w14:textId="77777777" w:rsidR="002A00E5" w:rsidRDefault="002A00E5" w:rsidP="008D0106">
      <w:pPr>
        <w:pStyle w:val="NoSpacing"/>
        <w:ind w:left="360"/>
        <w:rPr>
          <w:rFonts w:cs="Times New Roman"/>
        </w:rPr>
      </w:pPr>
      <w:r>
        <w:rPr>
          <w:rFonts w:ascii="Segoe UI Symbol" w:hAnsi="Segoe UI Symbol" w:cs="Segoe UI Symbol"/>
        </w:rPr>
        <w:t>_____ %</w:t>
      </w:r>
      <w:r>
        <w:t xml:space="preserve"> Veterans/US Service Members, either current or former</w:t>
      </w:r>
      <w:r>
        <w:tab/>
      </w:r>
    </w:p>
    <w:p w14:paraId="398A1366" w14:textId="77777777" w:rsidR="002A00E5" w:rsidRDefault="002A00E5" w:rsidP="008D0106">
      <w:pPr>
        <w:pStyle w:val="NoSpacing"/>
        <w:ind w:left="360"/>
        <w:rPr>
          <w:color w:val="0563C1"/>
        </w:rPr>
      </w:pPr>
      <w:r>
        <w:rPr>
          <w:rFonts w:ascii="Segoe UI Symbol" w:hAnsi="Segoe UI Symbol" w:cs="Segoe UI Symbol"/>
        </w:rPr>
        <w:t>_____ %</w:t>
      </w:r>
      <w:r>
        <w:t xml:space="preserve"> Disabled persons (as per the legal definition by the </w:t>
      </w:r>
      <w:hyperlink r:id="rId17" w:anchor="3" w:history="1">
        <w:r>
          <w:rPr>
            <w:rStyle w:val="Hyperlink"/>
            <w:rFonts w:ascii="Calibri" w:hAnsi="Calibri"/>
            <w:color w:val="0563C1"/>
          </w:rPr>
          <w:t>Department of Labor</w:t>
        </w:r>
      </w:hyperlink>
    </w:p>
    <w:p w14:paraId="0117022E" w14:textId="77777777" w:rsidR="002A00E5" w:rsidRDefault="002A00E5" w:rsidP="008D0106">
      <w:pPr>
        <w:pStyle w:val="NoSpacing"/>
        <w:ind w:left="360"/>
      </w:pPr>
      <w:r>
        <w:t xml:space="preserve"> </w:t>
      </w:r>
      <w:r>
        <w:tab/>
      </w:r>
      <w:r>
        <w:tab/>
        <w:t xml:space="preserve">or </w:t>
      </w:r>
      <w:hyperlink r:id="rId18" w:history="1">
        <w:r>
          <w:rPr>
            <w:rStyle w:val="Hyperlink"/>
            <w:rFonts w:ascii="Calibri" w:hAnsi="Calibri"/>
            <w:color w:val="0563C1"/>
          </w:rPr>
          <w:t xml:space="preserve">Americans </w:t>
        </w:r>
        <w:proofErr w:type="gramStart"/>
        <w:r>
          <w:rPr>
            <w:rStyle w:val="Hyperlink"/>
            <w:rFonts w:ascii="Calibri" w:hAnsi="Calibri"/>
            <w:color w:val="0563C1"/>
          </w:rPr>
          <w:t>With</w:t>
        </w:r>
        <w:proofErr w:type="gramEnd"/>
        <w:r>
          <w:rPr>
            <w:rStyle w:val="Hyperlink"/>
            <w:rFonts w:ascii="Calibri" w:hAnsi="Calibri"/>
            <w:color w:val="0563C1"/>
          </w:rPr>
          <w:t xml:space="preserve"> Disabilities Act</w:t>
        </w:r>
      </w:hyperlink>
      <w:r>
        <w:t>)</w:t>
      </w:r>
    </w:p>
    <w:p w14:paraId="6ABB552E" w14:textId="77777777" w:rsidR="002A00E5" w:rsidRDefault="002A00E5" w:rsidP="008D0106">
      <w:pPr>
        <w:pStyle w:val="NoSpacing"/>
        <w:ind w:left="360"/>
      </w:pPr>
      <w:r>
        <w:rPr>
          <w:rFonts w:ascii="Segoe UI Symbol" w:hAnsi="Segoe UI Symbol" w:cs="Segoe UI Symbol"/>
        </w:rPr>
        <w:t xml:space="preserve">_____ % </w:t>
      </w:r>
      <w:r>
        <w:rPr>
          <w:rFonts w:cs="Calibri"/>
          <w:color w:val="111111"/>
          <w:shd w:val="clear" w:color="auto" w:fill="FFFFFF"/>
        </w:rPr>
        <w:t>Lesbian, Gay, Bisexual, Transgender, Queer, and Asexual (</w:t>
      </w:r>
      <w:r>
        <w:rPr>
          <w:rFonts w:cs="Calibri"/>
        </w:rPr>
        <w:t>LGBTQA+)</w:t>
      </w:r>
    </w:p>
    <w:p w14:paraId="2FBFC7F0" w14:textId="77777777" w:rsidR="002A00E5" w:rsidRDefault="002A00E5" w:rsidP="008D0106">
      <w:pPr>
        <w:pStyle w:val="NoSpacing"/>
        <w:ind w:left="360"/>
      </w:pPr>
      <w:r>
        <w:rPr>
          <w:rFonts w:ascii="Segoe UI Symbol" w:hAnsi="Segoe UI Symbol" w:cs="Segoe UI Symbol"/>
        </w:rPr>
        <w:t>_____ %</w:t>
      </w:r>
      <w:r>
        <w:t xml:space="preserve"> Women </w:t>
      </w:r>
      <w:r>
        <w:tab/>
      </w:r>
      <w:r>
        <w:tab/>
      </w:r>
      <w:r>
        <w:tab/>
      </w:r>
      <w:r>
        <w:tab/>
      </w:r>
      <w:r>
        <w:tab/>
      </w:r>
      <w:r>
        <w:tab/>
      </w:r>
      <w:r>
        <w:tab/>
      </w:r>
    </w:p>
    <w:p w14:paraId="6B661BA6" w14:textId="77777777" w:rsidR="002A00E5" w:rsidRDefault="002A00E5" w:rsidP="008D0106">
      <w:pPr>
        <w:pStyle w:val="NoSpacing"/>
        <w:ind w:left="360"/>
      </w:pPr>
      <w:r>
        <w:rPr>
          <w:rFonts w:ascii="Segoe UI Symbol" w:hAnsi="Segoe UI Symbol" w:cs="Segoe UI Symbol"/>
        </w:rPr>
        <w:t>_____ %</w:t>
      </w:r>
      <w:r>
        <w:t xml:space="preserve"> Other, please specify: _________________________</w:t>
      </w:r>
      <w:r>
        <w:tab/>
      </w:r>
      <w:r>
        <w:tab/>
      </w:r>
      <w:r>
        <w:tab/>
      </w:r>
    </w:p>
    <w:p w14:paraId="473FAADD" w14:textId="77777777" w:rsidR="002A00E5" w:rsidRDefault="002A00E5" w:rsidP="008D0106">
      <w:pPr>
        <w:pStyle w:val="NoSpacing"/>
        <w:ind w:left="360"/>
      </w:pPr>
      <w:r>
        <w:rPr>
          <w:rFonts w:ascii="Segoe UI Symbol" w:hAnsi="Segoe UI Symbol" w:cs="Segoe UI Symbol"/>
        </w:rPr>
        <w:t>☐</w:t>
      </w:r>
      <w:r>
        <w:rPr>
          <w:rFonts w:ascii="Segoe UI Symbol" w:hAnsi="Segoe UI Symbol" w:cs="Segoe UI Symbol"/>
        </w:rPr>
        <w:tab/>
        <w:t>I</w:t>
      </w:r>
      <w:r>
        <w:t xml:space="preserve"> do not collect this information</w:t>
      </w:r>
    </w:p>
    <w:p w14:paraId="708AA7FD" w14:textId="77777777" w:rsidR="002A00E5" w:rsidRDefault="002A00E5" w:rsidP="008D0106">
      <w:pPr>
        <w:pStyle w:val="NoSpacing"/>
        <w:ind w:left="360"/>
      </w:pPr>
      <w:r>
        <w:rPr>
          <w:rFonts w:ascii="Segoe UI Symbol" w:hAnsi="Segoe UI Symbol" w:cs="Segoe UI Symbol"/>
        </w:rPr>
        <w:t>☐</w:t>
      </w:r>
      <w:r>
        <w:rPr>
          <w:rFonts w:ascii="Segoe UI Symbol" w:hAnsi="Segoe UI Symbol" w:cs="Segoe UI Symbol"/>
        </w:rPr>
        <w:tab/>
      </w:r>
      <w:r>
        <w:t>I prefer not to answer</w:t>
      </w:r>
      <w:r>
        <w:br/>
      </w:r>
    </w:p>
    <w:p w14:paraId="125B8E99" w14:textId="77777777" w:rsidR="002A00E5" w:rsidRDefault="002A00E5" w:rsidP="002A00E5">
      <w:pPr>
        <w:numPr>
          <w:ilvl w:val="0"/>
          <w:numId w:val="8"/>
        </w:numPr>
        <w:overflowPunct w:val="0"/>
        <w:autoSpaceDE w:val="0"/>
        <w:autoSpaceDN w:val="0"/>
        <w:adjustRightInd w:val="0"/>
        <w:spacing w:after="0" w:line="240" w:lineRule="auto"/>
        <w:ind w:left="360"/>
        <w:contextualSpacing/>
        <w:textAlignment w:val="baseline"/>
        <w:rPr>
          <w:rFonts w:ascii="Calibri" w:hAnsi="Calibri"/>
        </w:rPr>
      </w:pPr>
      <w:r>
        <w:rPr>
          <w:rFonts w:ascii="Calibri" w:hAnsi="Calibri"/>
        </w:rPr>
        <w:t xml:space="preserve">Please provide the </w:t>
      </w:r>
      <w:r>
        <w:rPr>
          <w:rFonts w:ascii="Calibri" w:hAnsi="Calibri"/>
          <w:b/>
        </w:rPr>
        <w:t>% of your leadership team</w:t>
      </w:r>
      <w:r>
        <w:rPr>
          <w:rFonts w:ascii="Calibri" w:hAnsi="Calibri"/>
        </w:rPr>
        <w:t xml:space="preserve"> (</w:t>
      </w:r>
      <w:r>
        <w:rPr>
          <w:rFonts w:ascii="Calibri" w:hAnsi="Calibri"/>
          <w:b/>
        </w:rPr>
        <w:t xml:space="preserve">principals and/or key employees, </w:t>
      </w:r>
      <w:r>
        <w:rPr>
          <w:rFonts w:ascii="Calibri" w:hAnsi="Calibri"/>
        </w:rPr>
        <w:t>not owners) of your organization who self-identify as being members of any of the following:</w:t>
      </w:r>
    </w:p>
    <w:p w14:paraId="5D7A3675" w14:textId="77777777" w:rsidR="002A00E5" w:rsidRDefault="002A00E5" w:rsidP="002A00E5">
      <w:pPr>
        <w:overflowPunct w:val="0"/>
        <w:autoSpaceDE w:val="0"/>
        <w:autoSpaceDN w:val="0"/>
        <w:adjustRightInd w:val="0"/>
        <w:ind w:left="360"/>
        <w:contextualSpacing/>
        <w:textAlignment w:val="baseline"/>
        <w:rPr>
          <w:rFonts w:ascii="Calibri" w:hAnsi="Calibri"/>
        </w:rPr>
      </w:pPr>
    </w:p>
    <w:p w14:paraId="34880D28" w14:textId="77777777" w:rsidR="002A00E5" w:rsidRPr="009F2D2D" w:rsidRDefault="002A00E5" w:rsidP="009F2D2D">
      <w:pPr>
        <w:pStyle w:val="NoSpacing"/>
        <w:ind w:left="360"/>
      </w:pPr>
      <w:r w:rsidRPr="009F2D2D">
        <w:t>_____ % Black, African American, or Caribbean American</w:t>
      </w:r>
      <w:r w:rsidRPr="009F2D2D">
        <w:tab/>
      </w:r>
    </w:p>
    <w:p w14:paraId="626D8B86" w14:textId="77777777" w:rsidR="002A00E5" w:rsidRPr="009F2D2D" w:rsidRDefault="002A00E5" w:rsidP="009F2D2D">
      <w:pPr>
        <w:pStyle w:val="NoSpacing"/>
        <w:ind w:left="360"/>
      </w:pPr>
      <w:r w:rsidRPr="009F2D2D">
        <w:t>_____ % Latino/Latina/Latinx American or Hispanic</w:t>
      </w:r>
      <w:r w:rsidRPr="009F2D2D">
        <w:tab/>
      </w:r>
    </w:p>
    <w:p w14:paraId="1F8E8546" w14:textId="77777777" w:rsidR="002A00E5" w:rsidRPr="009F2D2D" w:rsidRDefault="002A00E5" w:rsidP="009F2D2D">
      <w:pPr>
        <w:pStyle w:val="NoSpacing"/>
        <w:ind w:left="360"/>
      </w:pPr>
      <w:r w:rsidRPr="009F2D2D">
        <w:t xml:space="preserve">_____ % Asian or Asian American </w:t>
      </w:r>
      <w:r w:rsidRPr="009F2D2D">
        <w:tab/>
      </w:r>
      <w:r w:rsidRPr="009F2D2D">
        <w:tab/>
      </w:r>
      <w:r w:rsidRPr="009F2D2D">
        <w:tab/>
      </w:r>
      <w:r w:rsidRPr="009F2D2D">
        <w:tab/>
      </w:r>
    </w:p>
    <w:p w14:paraId="399B8FFE" w14:textId="77777777" w:rsidR="002A00E5" w:rsidRPr="009F2D2D" w:rsidRDefault="002A00E5" w:rsidP="009F2D2D">
      <w:pPr>
        <w:pStyle w:val="NoSpacing"/>
        <w:ind w:left="360"/>
      </w:pPr>
      <w:r w:rsidRPr="009F2D2D">
        <w:t>_____ % Native Hawaiian or Pacific Islander</w:t>
      </w:r>
      <w:r w:rsidRPr="009F2D2D">
        <w:tab/>
      </w:r>
      <w:r w:rsidRPr="009F2D2D">
        <w:tab/>
      </w:r>
    </w:p>
    <w:p w14:paraId="1FEFDAA4" w14:textId="77777777" w:rsidR="002A00E5" w:rsidRPr="009F2D2D" w:rsidRDefault="002A00E5" w:rsidP="009F2D2D">
      <w:pPr>
        <w:pStyle w:val="NoSpacing"/>
        <w:ind w:left="360"/>
      </w:pPr>
      <w:r w:rsidRPr="009F2D2D">
        <w:t>_____ % Native American, First Nations, American Indian or Native Alaskan</w:t>
      </w:r>
    </w:p>
    <w:p w14:paraId="4FA39779" w14:textId="77777777" w:rsidR="002A00E5" w:rsidRPr="009F2D2D" w:rsidRDefault="002A00E5" w:rsidP="009F2D2D">
      <w:pPr>
        <w:pStyle w:val="NoSpacing"/>
        <w:ind w:left="360"/>
      </w:pPr>
      <w:r w:rsidRPr="009F2D2D">
        <w:t>_____ % Middle Eastern or North African</w:t>
      </w:r>
      <w:r w:rsidRPr="009F2D2D">
        <w:tab/>
      </w:r>
      <w:r w:rsidRPr="009F2D2D">
        <w:tab/>
      </w:r>
      <w:r w:rsidRPr="009F2D2D">
        <w:tab/>
      </w:r>
    </w:p>
    <w:p w14:paraId="51F6EB40" w14:textId="77777777" w:rsidR="002A00E5" w:rsidRPr="009F2D2D" w:rsidRDefault="002A00E5" w:rsidP="009F2D2D">
      <w:pPr>
        <w:pStyle w:val="NoSpacing"/>
        <w:ind w:left="360"/>
      </w:pPr>
      <w:r w:rsidRPr="009F2D2D">
        <w:t>_____ % White/Caucasian</w:t>
      </w:r>
      <w:r w:rsidRPr="009F2D2D">
        <w:tab/>
      </w:r>
      <w:r w:rsidRPr="009F2D2D">
        <w:tab/>
      </w:r>
      <w:r w:rsidRPr="009F2D2D">
        <w:tab/>
      </w:r>
      <w:r w:rsidRPr="009F2D2D">
        <w:tab/>
      </w:r>
      <w:r w:rsidRPr="009F2D2D">
        <w:tab/>
      </w:r>
    </w:p>
    <w:p w14:paraId="08ABDE7B" w14:textId="77777777" w:rsidR="002A00E5" w:rsidRPr="009F2D2D" w:rsidRDefault="002A00E5" w:rsidP="009F2D2D">
      <w:pPr>
        <w:pStyle w:val="NoSpacing"/>
        <w:ind w:left="360"/>
      </w:pPr>
      <w:r w:rsidRPr="009F2D2D">
        <w:t>_____ % Other, please specify: ________________________</w:t>
      </w:r>
      <w:r w:rsidRPr="009F2D2D">
        <w:tab/>
      </w:r>
      <w:r w:rsidRPr="009F2D2D">
        <w:tab/>
      </w:r>
    </w:p>
    <w:p w14:paraId="4482BB32" w14:textId="77777777" w:rsidR="002A00E5" w:rsidRPr="009F2D2D" w:rsidRDefault="002A00E5" w:rsidP="009F2D2D">
      <w:pPr>
        <w:pStyle w:val="NoSpacing"/>
        <w:ind w:left="360"/>
      </w:pPr>
      <w:r w:rsidRPr="009F2D2D">
        <w:rPr>
          <w:rFonts w:ascii="Segoe UI Symbol" w:hAnsi="Segoe UI Symbol" w:cs="Segoe UI Symbol"/>
        </w:rPr>
        <w:t>☐</w:t>
      </w:r>
      <w:r w:rsidRPr="009F2D2D">
        <w:tab/>
        <w:t>I do not collect this information</w:t>
      </w:r>
    </w:p>
    <w:p w14:paraId="665454F0" w14:textId="77777777" w:rsidR="002A00E5" w:rsidRPr="009F2D2D" w:rsidRDefault="002A00E5" w:rsidP="009F2D2D">
      <w:pPr>
        <w:pStyle w:val="NoSpacing"/>
        <w:ind w:left="360"/>
      </w:pPr>
      <w:r w:rsidRPr="009F2D2D">
        <w:rPr>
          <w:rFonts w:ascii="Segoe UI Symbol" w:hAnsi="Segoe UI Symbol" w:cs="Segoe UI Symbol"/>
        </w:rPr>
        <w:t>☐</w:t>
      </w:r>
      <w:r w:rsidRPr="009F2D2D">
        <w:tab/>
        <w:t>I prefer not to answer</w:t>
      </w:r>
    </w:p>
    <w:p w14:paraId="4C4B6AFB" w14:textId="77777777" w:rsidR="002A00E5" w:rsidRDefault="002A00E5" w:rsidP="002A00E5">
      <w:pPr>
        <w:rPr>
          <w:rFonts w:ascii="Calibri" w:hAnsi="Calibri"/>
        </w:rPr>
      </w:pPr>
    </w:p>
    <w:p w14:paraId="0453F954" w14:textId="77777777" w:rsidR="002A00E5" w:rsidRDefault="002A00E5" w:rsidP="002A00E5">
      <w:pPr>
        <w:numPr>
          <w:ilvl w:val="0"/>
          <w:numId w:val="8"/>
        </w:numPr>
        <w:overflowPunct w:val="0"/>
        <w:autoSpaceDE w:val="0"/>
        <w:autoSpaceDN w:val="0"/>
        <w:adjustRightInd w:val="0"/>
        <w:spacing w:after="0" w:line="240" w:lineRule="auto"/>
        <w:ind w:left="360"/>
        <w:contextualSpacing/>
        <w:textAlignment w:val="baseline"/>
        <w:rPr>
          <w:rFonts w:ascii="Calibri" w:hAnsi="Calibri"/>
        </w:rPr>
      </w:pPr>
      <w:r>
        <w:rPr>
          <w:rFonts w:ascii="Calibri" w:hAnsi="Calibri"/>
        </w:rPr>
        <w:t xml:space="preserve">Please provide the </w:t>
      </w:r>
      <w:r>
        <w:rPr>
          <w:rFonts w:ascii="Calibri" w:hAnsi="Calibri"/>
          <w:b/>
        </w:rPr>
        <w:t>% of your leadership team</w:t>
      </w:r>
      <w:r>
        <w:rPr>
          <w:rFonts w:ascii="Calibri" w:hAnsi="Calibri"/>
        </w:rPr>
        <w:t xml:space="preserve"> (</w:t>
      </w:r>
      <w:r>
        <w:rPr>
          <w:rFonts w:ascii="Calibri" w:hAnsi="Calibri"/>
          <w:b/>
        </w:rPr>
        <w:t xml:space="preserve">principals and/or key employees, </w:t>
      </w:r>
      <w:r>
        <w:rPr>
          <w:rFonts w:ascii="Calibri" w:hAnsi="Calibri"/>
        </w:rPr>
        <w:t>not owners) of your organization who self-identify as being members of any of the following:</w:t>
      </w:r>
    </w:p>
    <w:p w14:paraId="2490AC56" w14:textId="77777777" w:rsidR="002A00E5" w:rsidRDefault="002A00E5" w:rsidP="00872110">
      <w:pPr>
        <w:pStyle w:val="NoSpacing"/>
        <w:ind w:left="360"/>
      </w:pPr>
    </w:p>
    <w:p w14:paraId="5D302825" w14:textId="77777777" w:rsidR="002A00E5" w:rsidRDefault="002A00E5" w:rsidP="00872110">
      <w:pPr>
        <w:pStyle w:val="NoSpacing"/>
        <w:ind w:left="360"/>
        <w:rPr>
          <w:rFonts w:ascii="Calibri" w:hAnsi="Calibri" w:cs="Times New Roman"/>
        </w:rPr>
      </w:pPr>
      <w:r>
        <w:t xml:space="preserve">_____ % </w:t>
      </w:r>
      <w:r>
        <w:rPr>
          <w:rFonts w:ascii="Calibri" w:hAnsi="Calibri"/>
        </w:rPr>
        <w:t>Veterans/US Service Members, either current or former</w:t>
      </w:r>
      <w:r>
        <w:rPr>
          <w:rFonts w:ascii="Calibri" w:hAnsi="Calibri"/>
        </w:rPr>
        <w:tab/>
      </w:r>
    </w:p>
    <w:p w14:paraId="1B810988" w14:textId="77777777" w:rsidR="002A00E5" w:rsidRDefault="002A00E5" w:rsidP="00872110">
      <w:pPr>
        <w:pStyle w:val="NoSpacing"/>
        <w:ind w:left="360"/>
        <w:rPr>
          <w:rFonts w:ascii="Calibri" w:hAnsi="Calibri"/>
          <w:color w:val="0563C1"/>
        </w:rPr>
      </w:pPr>
      <w:r>
        <w:t xml:space="preserve">_____ % </w:t>
      </w:r>
      <w:r>
        <w:rPr>
          <w:rFonts w:ascii="Calibri" w:hAnsi="Calibri"/>
        </w:rPr>
        <w:t xml:space="preserve">Disabled persons (as per the legal definition by the </w:t>
      </w:r>
      <w:hyperlink r:id="rId19" w:anchor="3" w:history="1">
        <w:r>
          <w:rPr>
            <w:rStyle w:val="Hyperlink"/>
            <w:rFonts w:ascii="Calibri" w:hAnsi="Calibri"/>
            <w:color w:val="0563C1"/>
          </w:rPr>
          <w:t>Department of Labor</w:t>
        </w:r>
      </w:hyperlink>
    </w:p>
    <w:p w14:paraId="40576413" w14:textId="77777777" w:rsidR="002A00E5" w:rsidRDefault="002A00E5" w:rsidP="00872110">
      <w:pPr>
        <w:pStyle w:val="NoSpacing"/>
        <w:ind w:left="360"/>
        <w:rPr>
          <w:rFonts w:ascii="Calibri" w:hAnsi="Calibri"/>
        </w:rPr>
      </w:pPr>
      <w:r>
        <w:rPr>
          <w:rFonts w:ascii="Calibri" w:hAnsi="Calibri"/>
        </w:rPr>
        <w:t xml:space="preserve"> </w:t>
      </w:r>
      <w:r>
        <w:rPr>
          <w:rFonts w:ascii="Calibri" w:hAnsi="Calibri"/>
        </w:rPr>
        <w:tab/>
      </w:r>
      <w:r>
        <w:rPr>
          <w:rFonts w:ascii="Calibri" w:hAnsi="Calibri"/>
        </w:rPr>
        <w:tab/>
        <w:t xml:space="preserve">or </w:t>
      </w:r>
      <w:hyperlink r:id="rId20" w:history="1">
        <w:r>
          <w:rPr>
            <w:rStyle w:val="Hyperlink"/>
            <w:rFonts w:ascii="Calibri" w:hAnsi="Calibri"/>
            <w:color w:val="0563C1"/>
          </w:rPr>
          <w:t xml:space="preserve">Americans </w:t>
        </w:r>
        <w:proofErr w:type="gramStart"/>
        <w:r>
          <w:rPr>
            <w:rStyle w:val="Hyperlink"/>
            <w:rFonts w:ascii="Calibri" w:hAnsi="Calibri"/>
            <w:color w:val="0563C1"/>
          </w:rPr>
          <w:t>With</w:t>
        </w:r>
        <w:proofErr w:type="gramEnd"/>
        <w:r>
          <w:rPr>
            <w:rStyle w:val="Hyperlink"/>
            <w:rFonts w:ascii="Calibri" w:hAnsi="Calibri"/>
            <w:color w:val="0563C1"/>
          </w:rPr>
          <w:t xml:space="preserve"> Disabilities Act</w:t>
        </w:r>
      </w:hyperlink>
      <w:r>
        <w:rPr>
          <w:rFonts w:ascii="Calibri" w:hAnsi="Calibri"/>
        </w:rPr>
        <w:t>)</w:t>
      </w:r>
    </w:p>
    <w:p w14:paraId="73A6F32F" w14:textId="77777777" w:rsidR="002A00E5" w:rsidRDefault="002A00E5" w:rsidP="00872110">
      <w:pPr>
        <w:pStyle w:val="NoSpacing"/>
        <w:ind w:left="360"/>
        <w:rPr>
          <w:rFonts w:ascii="Calibri" w:hAnsi="Calibri"/>
        </w:rPr>
      </w:pPr>
      <w:r>
        <w:t xml:space="preserve">_____ % </w:t>
      </w:r>
      <w:r>
        <w:rPr>
          <w:rFonts w:ascii="Calibri" w:hAnsi="Calibri" w:cs="Calibri"/>
          <w:color w:val="111111"/>
          <w:shd w:val="clear" w:color="auto" w:fill="FFFFFF"/>
        </w:rPr>
        <w:t>Lesbian, Gay, Bisexual, Transgender, Queer, and Asexual (</w:t>
      </w:r>
      <w:r>
        <w:rPr>
          <w:rFonts w:ascii="Calibri" w:hAnsi="Calibri" w:cs="Calibri"/>
        </w:rPr>
        <w:t>LGBTQA+)</w:t>
      </w:r>
    </w:p>
    <w:p w14:paraId="66CC3A73" w14:textId="77777777" w:rsidR="002A00E5" w:rsidRDefault="002A00E5" w:rsidP="00872110">
      <w:pPr>
        <w:pStyle w:val="NoSpacing"/>
        <w:ind w:left="360"/>
        <w:rPr>
          <w:rFonts w:ascii="Calibri" w:hAnsi="Calibri"/>
        </w:rPr>
      </w:pPr>
      <w:r>
        <w:t xml:space="preserve">_____ % </w:t>
      </w:r>
      <w:r>
        <w:rPr>
          <w:rFonts w:ascii="Calibri" w:hAnsi="Calibri"/>
        </w:rPr>
        <w:t xml:space="preserve">Women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43EB28AA" w14:textId="77777777" w:rsidR="002A00E5" w:rsidRDefault="002A00E5" w:rsidP="00872110">
      <w:pPr>
        <w:pStyle w:val="NoSpacing"/>
        <w:ind w:left="360"/>
        <w:rPr>
          <w:rFonts w:ascii="Calibri" w:hAnsi="Calibri"/>
        </w:rPr>
      </w:pPr>
      <w:r>
        <w:rPr>
          <w:rFonts w:ascii="Segoe UI Symbol" w:hAnsi="Segoe UI Symbol" w:cs="Segoe UI Symbol"/>
        </w:rPr>
        <w:t xml:space="preserve">_____ % </w:t>
      </w:r>
      <w:r>
        <w:rPr>
          <w:rFonts w:ascii="Calibri" w:hAnsi="Calibri"/>
        </w:rPr>
        <w:t>Other, please specify: _________________________</w:t>
      </w:r>
      <w:r>
        <w:rPr>
          <w:rFonts w:ascii="Calibri" w:hAnsi="Calibri"/>
        </w:rPr>
        <w:tab/>
      </w:r>
      <w:r>
        <w:rPr>
          <w:rFonts w:ascii="Calibri" w:hAnsi="Calibri"/>
        </w:rPr>
        <w:tab/>
      </w:r>
      <w:r>
        <w:rPr>
          <w:rFonts w:ascii="Calibri" w:hAnsi="Calibri"/>
        </w:rPr>
        <w:tab/>
      </w:r>
    </w:p>
    <w:p w14:paraId="2F83E843" w14:textId="77777777" w:rsidR="002A00E5" w:rsidRDefault="002A00E5" w:rsidP="00872110">
      <w:pPr>
        <w:pStyle w:val="NoSpacing"/>
        <w:ind w:left="360"/>
        <w:rPr>
          <w:rFonts w:ascii="Calibri" w:hAnsi="Calibri"/>
        </w:rPr>
      </w:pPr>
      <w:r>
        <w:rPr>
          <w:rFonts w:ascii="Segoe UI Symbol" w:hAnsi="Segoe UI Symbol" w:cs="Segoe UI Symbol"/>
        </w:rPr>
        <w:t>☐</w:t>
      </w:r>
      <w:r>
        <w:rPr>
          <w:rFonts w:ascii="Segoe UI Symbol" w:hAnsi="Segoe UI Symbol" w:cs="Segoe UI Symbol"/>
        </w:rPr>
        <w:tab/>
        <w:t>I</w:t>
      </w:r>
      <w:r>
        <w:rPr>
          <w:rFonts w:ascii="Calibri" w:hAnsi="Calibri"/>
        </w:rPr>
        <w:t xml:space="preserve"> do not collect this information</w:t>
      </w:r>
    </w:p>
    <w:p w14:paraId="72721865" w14:textId="77777777" w:rsidR="002A00E5" w:rsidRDefault="002A00E5" w:rsidP="00872110">
      <w:pPr>
        <w:pStyle w:val="NoSpacing"/>
        <w:ind w:left="360"/>
        <w:rPr>
          <w:rFonts w:ascii="Calibri" w:hAnsi="Calibri"/>
        </w:rPr>
      </w:pPr>
      <w:r>
        <w:rPr>
          <w:rFonts w:ascii="Segoe UI Symbol" w:hAnsi="Segoe UI Symbol" w:cs="Segoe UI Symbol"/>
        </w:rPr>
        <w:t>☐</w:t>
      </w:r>
      <w:r>
        <w:rPr>
          <w:rFonts w:ascii="Segoe UI Symbol" w:hAnsi="Segoe UI Symbol" w:cs="Segoe UI Symbol"/>
        </w:rPr>
        <w:tab/>
      </w:r>
      <w:r>
        <w:rPr>
          <w:rFonts w:ascii="Calibri" w:hAnsi="Calibri"/>
        </w:rPr>
        <w:t>I prefer not to answer</w:t>
      </w:r>
      <w:r>
        <w:rPr>
          <w:rFonts w:ascii="Calibri" w:hAnsi="Calibri"/>
        </w:rPr>
        <w:br/>
      </w:r>
    </w:p>
    <w:p w14:paraId="1E1ED487" w14:textId="3F1512FD" w:rsidR="002A00E5" w:rsidRDefault="002A00E5" w:rsidP="002A00E5">
      <w:pPr>
        <w:numPr>
          <w:ilvl w:val="0"/>
          <w:numId w:val="8"/>
        </w:numPr>
        <w:overflowPunct w:val="0"/>
        <w:autoSpaceDE w:val="0"/>
        <w:autoSpaceDN w:val="0"/>
        <w:adjustRightInd w:val="0"/>
        <w:spacing w:after="0" w:line="240" w:lineRule="auto"/>
        <w:ind w:left="360"/>
        <w:contextualSpacing/>
        <w:textAlignment w:val="baseline"/>
        <w:rPr>
          <w:rFonts w:ascii="Calibri" w:hAnsi="Calibri"/>
        </w:rPr>
      </w:pPr>
      <w:r>
        <w:rPr>
          <w:rFonts w:ascii="Calibri" w:hAnsi="Calibri"/>
        </w:rPr>
        <w:t xml:space="preserve">Total number of </w:t>
      </w:r>
      <w:r>
        <w:rPr>
          <w:rFonts w:ascii="Calibri" w:hAnsi="Calibri"/>
          <w:b/>
        </w:rPr>
        <w:t>full-time</w:t>
      </w:r>
      <w:r>
        <w:rPr>
          <w:rFonts w:ascii="Calibri" w:hAnsi="Calibri"/>
        </w:rPr>
        <w:t xml:space="preserve"> employees:</w:t>
      </w:r>
      <w:r w:rsidR="00C911D9">
        <w:rPr>
          <w:rFonts w:ascii="Calibri" w:hAnsi="Calibri"/>
        </w:rPr>
        <w:t xml:space="preserve"> </w:t>
      </w:r>
      <w:r>
        <w:rPr>
          <w:rFonts w:ascii="Calibri" w:hAnsi="Calibri"/>
        </w:rPr>
        <w:br/>
      </w:r>
    </w:p>
    <w:p w14:paraId="1FCC0002" w14:textId="26863F4A" w:rsidR="002A00E5" w:rsidRDefault="002A00E5" w:rsidP="002A00E5">
      <w:pPr>
        <w:numPr>
          <w:ilvl w:val="0"/>
          <w:numId w:val="8"/>
        </w:numPr>
        <w:overflowPunct w:val="0"/>
        <w:autoSpaceDE w:val="0"/>
        <w:autoSpaceDN w:val="0"/>
        <w:adjustRightInd w:val="0"/>
        <w:spacing w:after="0" w:line="240" w:lineRule="auto"/>
        <w:ind w:left="360" w:hanging="450"/>
        <w:contextualSpacing/>
        <w:textAlignment w:val="baseline"/>
        <w:rPr>
          <w:rFonts w:ascii="Calibri" w:hAnsi="Calibri"/>
        </w:rPr>
      </w:pPr>
      <w:r>
        <w:rPr>
          <w:rFonts w:ascii="Calibri" w:hAnsi="Calibri"/>
        </w:rPr>
        <w:t xml:space="preserve">Total number of </w:t>
      </w:r>
      <w:r>
        <w:rPr>
          <w:rFonts w:ascii="Calibri" w:hAnsi="Calibri"/>
          <w:b/>
        </w:rPr>
        <w:t>part-time</w:t>
      </w:r>
      <w:r>
        <w:rPr>
          <w:rFonts w:ascii="Calibri" w:hAnsi="Calibri"/>
        </w:rPr>
        <w:t xml:space="preserve"> employees:</w:t>
      </w:r>
      <w:r w:rsidR="00C911D9">
        <w:rPr>
          <w:rFonts w:ascii="Calibri" w:hAnsi="Calibri"/>
        </w:rPr>
        <w:t xml:space="preserve"> </w:t>
      </w:r>
      <w:r>
        <w:rPr>
          <w:rFonts w:ascii="Calibri" w:hAnsi="Calibri"/>
        </w:rPr>
        <w:br/>
      </w:r>
    </w:p>
    <w:p w14:paraId="702912B5" w14:textId="77777777" w:rsidR="002A00E5" w:rsidRDefault="002A00E5" w:rsidP="002A00E5">
      <w:pPr>
        <w:numPr>
          <w:ilvl w:val="0"/>
          <w:numId w:val="8"/>
        </w:numPr>
        <w:overflowPunct w:val="0"/>
        <w:autoSpaceDE w:val="0"/>
        <w:autoSpaceDN w:val="0"/>
        <w:adjustRightInd w:val="0"/>
        <w:spacing w:after="0" w:line="240" w:lineRule="auto"/>
        <w:ind w:left="360" w:hanging="450"/>
        <w:contextualSpacing/>
        <w:textAlignment w:val="baseline"/>
        <w:rPr>
          <w:rFonts w:ascii="Calibri" w:hAnsi="Calibri"/>
        </w:rPr>
      </w:pPr>
      <w:r>
        <w:rPr>
          <w:rFonts w:ascii="Calibri" w:hAnsi="Calibri"/>
        </w:rPr>
        <w:t>Approximate percentage of total number of employees/workforce (</w:t>
      </w:r>
      <w:r>
        <w:rPr>
          <w:rFonts w:ascii="Calibri" w:hAnsi="Calibri"/>
          <w:b/>
        </w:rPr>
        <w:t>not inclusive</w:t>
      </w:r>
      <w:r>
        <w:rPr>
          <w:rFonts w:ascii="Calibri" w:hAnsi="Calibri"/>
        </w:rPr>
        <w:t xml:space="preserve"> of leadership team, owners or principals) that self-identify into the following groups:</w:t>
      </w:r>
      <w:r>
        <w:rPr>
          <w:rFonts w:ascii="Calibri" w:hAnsi="Calibri"/>
        </w:rPr>
        <w:br/>
      </w:r>
    </w:p>
    <w:p w14:paraId="72BF9C9E" w14:textId="77777777" w:rsidR="002A00E5" w:rsidRDefault="002A00E5" w:rsidP="00872110">
      <w:pPr>
        <w:pStyle w:val="NoSpacing"/>
        <w:ind w:left="360"/>
      </w:pPr>
      <w:r>
        <w:lastRenderedPageBreak/>
        <w:t>_____ % Black, Indigenous, or other People of Color</w:t>
      </w:r>
    </w:p>
    <w:p w14:paraId="3BE844C5" w14:textId="77777777" w:rsidR="002A00E5" w:rsidRDefault="002A00E5" w:rsidP="00872110">
      <w:pPr>
        <w:pStyle w:val="NoSpacing"/>
        <w:ind w:left="360"/>
      </w:pPr>
      <w:r>
        <w:t>_____ % Veterans/US Service Members, either current or former</w:t>
      </w:r>
    </w:p>
    <w:p w14:paraId="58A31EA5" w14:textId="77777777" w:rsidR="002A00E5" w:rsidRDefault="002A00E5" w:rsidP="00872110">
      <w:pPr>
        <w:pStyle w:val="NoSpacing"/>
        <w:ind w:left="360"/>
      </w:pPr>
      <w:r>
        <w:t xml:space="preserve">_____ % Disabled Individuals (as per the legal definition by the </w:t>
      </w:r>
      <w:hyperlink r:id="rId21" w:anchor="3" w:history="1">
        <w:r>
          <w:rPr>
            <w:rStyle w:val="Hyperlink"/>
            <w:rFonts w:ascii="Calibri" w:hAnsi="Calibri"/>
            <w:color w:val="0563C1"/>
          </w:rPr>
          <w:t>Department of Labor</w:t>
        </w:r>
      </w:hyperlink>
      <w:r>
        <w:t xml:space="preserve"> or </w:t>
      </w:r>
    </w:p>
    <w:p w14:paraId="04DB7B0F" w14:textId="77777777" w:rsidR="002A00E5" w:rsidRDefault="00000000" w:rsidP="00872110">
      <w:pPr>
        <w:pStyle w:val="NoSpacing"/>
        <w:ind w:left="360"/>
      </w:pPr>
      <w:hyperlink r:id="rId22" w:history="1">
        <w:r w:rsidR="002A00E5">
          <w:rPr>
            <w:rStyle w:val="Hyperlink"/>
            <w:rFonts w:ascii="Calibri" w:hAnsi="Calibri"/>
            <w:color w:val="0563C1"/>
          </w:rPr>
          <w:t>Americans With Disabilities Act</w:t>
        </w:r>
      </w:hyperlink>
      <w:r w:rsidR="002A00E5">
        <w:t>)</w:t>
      </w:r>
    </w:p>
    <w:p w14:paraId="730C9D20" w14:textId="77777777" w:rsidR="002A00E5" w:rsidRDefault="002A00E5" w:rsidP="00872110">
      <w:pPr>
        <w:pStyle w:val="NoSpacing"/>
        <w:ind w:left="360"/>
      </w:pPr>
      <w:r>
        <w:t>_____ % Women</w:t>
      </w:r>
    </w:p>
    <w:p w14:paraId="45F4DB0C" w14:textId="77777777" w:rsidR="002A00E5" w:rsidRDefault="002A00E5" w:rsidP="00872110">
      <w:pPr>
        <w:pStyle w:val="NoSpacing"/>
        <w:ind w:left="360"/>
      </w:pPr>
      <w:r>
        <w:t>_____ % LGBTQA+</w:t>
      </w:r>
    </w:p>
    <w:p w14:paraId="5D84301A" w14:textId="77777777" w:rsidR="002A00E5" w:rsidRDefault="002A00E5" w:rsidP="00872110">
      <w:pPr>
        <w:pStyle w:val="NoSpacing"/>
        <w:ind w:left="360"/>
      </w:pPr>
      <w:r>
        <w:t>_____ % Other, please explain_____________________________</w:t>
      </w:r>
    </w:p>
    <w:p w14:paraId="33363FFF" w14:textId="77777777" w:rsidR="002A00E5" w:rsidRDefault="002A00E5" w:rsidP="00872110">
      <w:pPr>
        <w:pStyle w:val="NoSpacing"/>
        <w:ind w:left="360"/>
      </w:pPr>
      <w:r>
        <w:rPr>
          <w:rFonts w:ascii="Segoe UI Symbol" w:hAnsi="Segoe UI Symbol" w:cs="Segoe UI Symbol"/>
        </w:rPr>
        <w:t>☐</w:t>
      </w:r>
      <w:r>
        <w:rPr>
          <w:rFonts w:ascii="Segoe UI Symbol" w:hAnsi="Segoe UI Symbol" w:cs="Segoe UI Symbol"/>
        </w:rPr>
        <w:tab/>
        <w:t>I</w:t>
      </w:r>
      <w:r>
        <w:t xml:space="preserve"> do not collect this information</w:t>
      </w:r>
    </w:p>
    <w:p w14:paraId="4341D85A" w14:textId="77777777" w:rsidR="002A00E5" w:rsidRDefault="002A00E5" w:rsidP="00872110">
      <w:pPr>
        <w:pStyle w:val="NoSpacing"/>
        <w:ind w:left="360"/>
      </w:pPr>
      <w:r>
        <w:rPr>
          <w:rFonts w:ascii="Segoe UI Symbol" w:hAnsi="Segoe UI Symbol" w:cs="Segoe UI Symbol"/>
        </w:rPr>
        <w:t>☐</w:t>
      </w:r>
      <w:r>
        <w:rPr>
          <w:rFonts w:ascii="Segoe UI Symbol" w:hAnsi="Segoe UI Symbol" w:cs="Segoe UI Symbol"/>
        </w:rPr>
        <w:tab/>
      </w:r>
      <w:r>
        <w:t>I prefer not to answer</w:t>
      </w:r>
      <w:r>
        <w:br/>
      </w:r>
    </w:p>
    <w:p w14:paraId="5015CFCF" w14:textId="77777777" w:rsidR="009E123C" w:rsidRDefault="002A00E5" w:rsidP="00E62944">
      <w:pPr>
        <w:numPr>
          <w:ilvl w:val="0"/>
          <w:numId w:val="8"/>
        </w:numPr>
        <w:overflowPunct w:val="0"/>
        <w:autoSpaceDE w:val="0"/>
        <w:autoSpaceDN w:val="0"/>
        <w:adjustRightInd w:val="0"/>
        <w:spacing w:after="0" w:line="240" w:lineRule="auto"/>
        <w:ind w:left="360" w:hanging="450"/>
        <w:contextualSpacing/>
        <w:textAlignment w:val="baseline"/>
        <w:rPr>
          <w:rFonts w:ascii="Calibri" w:hAnsi="Calibri"/>
        </w:rPr>
      </w:pPr>
      <w:r w:rsidRPr="008D0106">
        <w:rPr>
          <w:rFonts w:ascii="Calibri" w:hAnsi="Calibri"/>
        </w:rPr>
        <w:t>If you would like to provide more information than what is captured by these questions, please share here:</w:t>
      </w:r>
    </w:p>
    <w:sectPr w:rsidR="009E123C">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56D84" w14:textId="77777777" w:rsidR="00EE2797" w:rsidRDefault="00EE2797" w:rsidP="00DE7A47">
      <w:pPr>
        <w:spacing w:after="0" w:line="240" w:lineRule="auto"/>
      </w:pPr>
      <w:r>
        <w:separator/>
      </w:r>
    </w:p>
  </w:endnote>
  <w:endnote w:type="continuationSeparator" w:id="0">
    <w:p w14:paraId="28114F5D" w14:textId="77777777" w:rsidR="00EE2797" w:rsidRDefault="00EE2797" w:rsidP="00DE7A47">
      <w:pPr>
        <w:spacing w:after="0" w:line="240" w:lineRule="auto"/>
      </w:pPr>
      <w:r>
        <w:continuationSeparator/>
      </w:r>
    </w:p>
  </w:endnote>
  <w:endnote w:type="continuationNotice" w:id="1">
    <w:p w14:paraId="18DF977C" w14:textId="77777777" w:rsidR="00EE2797" w:rsidRDefault="00EE27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D63E0" w14:textId="77777777" w:rsidR="00EE2797" w:rsidRDefault="00EE2797" w:rsidP="00DE7A47">
      <w:pPr>
        <w:spacing w:after="0" w:line="240" w:lineRule="auto"/>
      </w:pPr>
      <w:r>
        <w:separator/>
      </w:r>
    </w:p>
  </w:footnote>
  <w:footnote w:type="continuationSeparator" w:id="0">
    <w:p w14:paraId="2DAAA02C" w14:textId="77777777" w:rsidR="00EE2797" w:rsidRDefault="00EE2797" w:rsidP="00DE7A47">
      <w:pPr>
        <w:spacing w:after="0" w:line="240" w:lineRule="auto"/>
      </w:pPr>
      <w:r>
        <w:continuationSeparator/>
      </w:r>
    </w:p>
  </w:footnote>
  <w:footnote w:type="continuationNotice" w:id="1">
    <w:p w14:paraId="06428707" w14:textId="77777777" w:rsidR="00EE2797" w:rsidRDefault="00EE27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DAA34" w14:textId="5F90D898" w:rsidR="00E43D34" w:rsidRDefault="00E43D34">
    <w:pPr>
      <w:pStyle w:val="Header"/>
    </w:pPr>
    <w:r>
      <w:rPr>
        <w:noProof/>
      </w:rPr>
      <w:drawing>
        <wp:inline distT="0" distB="0" distL="0" distR="0" wp14:anchorId="42FBDE23" wp14:editId="13401693">
          <wp:extent cx="5943600" cy="3022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302260"/>
                  </a:xfrm>
                  <a:prstGeom prst="rect">
                    <a:avLst/>
                  </a:prstGeom>
                </pic:spPr>
              </pic:pic>
            </a:graphicData>
          </a:graphic>
        </wp:inline>
      </w:drawing>
    </w:r>
  </w:p>
  <w:p w14:paraId="2823357C" w14:textId="77777777" w:rsidR="00DE7A47" w:rsidRDefault="00DE7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9CC0"/>
    <w:multiLevelType w:val="hybridMultilevel"/>
    <w:tmpl w:val="50DC9BEE"/>
    <w:lvl w:ilvl="0" w:tplc="7D00D182">
      <w:start w:val="1"/>
      <w:numFmt w:val="bullet"/>
      <w:lvlText w:val=""/>
      <w:lvlJc w:val="left"/>
      <w:pPr>
        <w:ind w:left="720" w:hanging="360"/>
      </w:pPr>
      <w:rPr>
        <w:rFonts w:ascii="Symbol" w:hAnsi="Symbol" w:hint="default"/>
      </w:rPr>
    </w:lvl>
    <w:lvl w:ilvl="1" w:tplc="012AF2E4">
      <w:start w:val="1"/>
      <w:numFmt w:val="bullet"/>
      <w:lvlText w:val="o"/>
      <w:lvlJc w:val="left"/>
      <w:pPr>
        <w:ind w:left="1440" w:hanging="360"/>
      </w:pPr>
      <w:rPr>
        <w:rFonts w:ascii="Courier New" w:hAnsi="Courier New" w:hint="default"/>
      </w:rPr>
    </w:lvl>
    <w:lvl w:ilvl="2" w:tplc="A7B0A968">
      <w:start w:val="1"/>
      <w:numFmt w:val="bullet"/>
      <w:lvlText w:val=""/>
      <w:lvlJc w:val="left"/>
      <w:pPr>
        <w:ind w:left="2160" w:hanging="360"/>
      </w:pPr>
      <w:rPr>
        <w:rFonts w:ascii="Wingdings" w:hAnsi="Wingdings" w:hint="default"/>
      </w:rPr>
    </w:lvl>
    <w:lvl w:ilvl="3" w:tplc="793428F8">
      <w:start w:val="1"/>
      <w:numFmt w:val="bullet"/>
      <w:lvlText w:val=""/>
      <w:lvlJc w:val="left"/>
      <w:pPr>
        <w:ind w:left="2880" w:hanging="360"/>
      </w:pPr>
      <w:rPr>
        <w:rFonts w:ascii="Symbol" w:hAnsi="Symbol" w:hint="default"/>
      </w:rPr>
    </w:lvl>
    <w:lvl w:ilvl="4" w:tplc="25C0C1E6">
      <w:start w:val="1"/>
      <w:numFmt w:val="bullet"/>
      <w:lvlText w:val="o"/>
      <w:lvlJc w:val="left"/>
      <w:pPr>
        <w:ind w:left="3600" w:hanging="360"/>
      </w:pPr>
      <w:rPr>
        <w:rFonts w:ascii="Courier New" w:hAnsi="Courier New" w:hint="default"/>
      </w:rPr>
    </w:lvl>
    <w:lvl w:ilvl="5" w:tplc="274ACBE8">
      <w:start w:val="1"/>
      <w:numFmt w:val="bullet"/>
      <w:lvlText w:val=""/>
      <w:lvlJc w:val="left"/>
      <w:pPr>
        <w:ind w:left="4320" w:hanging="360"/>
      </w:pPr>
      <w:rPr>
        <w:rFonts w:ascii="Wingdings" w:hAnsi="Wingdings" w:hint="default"/>
      </w:rPr>
    </w:lvl>
    <w:lvl w:ilvl="6" w:tplc="04104C9C">
      <w:start w:val="1"/>
      <w:numFmt w:val="bullet"/>
      <w:lvlText w:val=""/>
      <w:lvlJc w:val="left"/>
      <w:pPr>
        <w:ind w:left="5040" w:hanging="360"/>
      </w:pPr>
      <w:rPr>
        <w:rFonts w:ascii="Symbol" w:hAnsi="Symbol" w:hint="default"/>
      </w:rPr>
    </w:lvl>
    <w:lvl w:ilvl="7" w:tplc="5F84AEFC">
      <w:start w:val="1"/>
      <w:numFmt w:val="bullet"/>
      <w:lvlText w:val="o"/>
      <w:lvlJc w:val="left"/>
      <w:pPr>
        <w:ind w:left="5760" w:hanging="360"/>
      </w:pPr>
      <w:rPr>
        <w:rFonts w:ascii="Courier New" w:hAnsi="Courier New" w:hint="default"/>
      </w:rPr>
    </w:lvl>
    <w:lvl w:ilvl="8" w:tplc="6AAA6DFC">
      <w:start w:val="1"/>
      <w:numFmt w:val="bullet"/>
      <w:lvlText w:val=""/>
      <w:lvlJc w:val="left"/>
      <w:pPr>
        <w:ind w:left="6480" w:hanging="360"/>
      </w:pPr>
      <w:rPr>
        <w:rFonts w:ascii="Wingdings" w:hAnsi="Wingdings" w:hint="default"/>
      </w:rPr>
    </w:lvl>
  </w:abstractNum>
  <w:abstractNum w:abstractNumId="1" w15:restartNumberingAfterBreak="0">
    <w:nsid w:val="0E0D3249"/>
    <w:multiLevelType w:val="hybridMultilevel"/>
    <w:tmpl w:val="BE40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F6E45"/>
    <w:multiLevelType w:val="hybridMultilevel"/>
    <w:tmpl w:val="4C8C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15019"/>
    <w:multiLevelType w:val="hybridMultilevel"/>
    <w:tmpl w:val="A2CAB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C356B6B"/>
    <w:multiLevelType w:val="hybridMultilevel"/>
    <w:tmpl w:val="35B6DDAE"/>
    <w:lvl w:ilvl="0" w:tplc="1E60BE60">
      <w:start w:val="1"/>
      <w:numFmt w:val="bullet"/>
      <w:lvlText w:val=""/>
      <w:lvlJc w:val="left"/>
      <w:pPr>
        <w:ind w:left="720" w:hanging="360"/>
      </w:pPr>
      <w:rPr>
        <w:rFonts w:ascii="Symbol" w:hAnsi="Symbol" w:hint="default"/>
      </w:rPr>
    </w:lvl>
    <w:lvl w:ilvl="1" w:tplc="155606EE">
      <w:start w:val="1"/>
      <w:numFmt w:val="bullet"/>
      <w:lvlText w:val="o"/>
      <w:lvlJc w:val="left"/>
      <w:pPr>
        <w:ind w:left="1440" w:hanging="360"/>
      </w:pPr>
      <w:rPr>
        <w:rFonts w:ascii="Courier New" w:hAnsi="Courier New" w:hint="default"/>
      </w:rPr>
    </w:lvl>
    <w:lvl w:ilvl="2" w:tplc="1CD455E6">
      <w:start w:val="1"/>
      <w:numFmt w:val="bullet"/>
      <w:lvlText w:val=""/>
      <w:lvlJc w:val="left"/>
      <w:pPr>
        <w:ind w:left="2160" w:hanging="360"/>
      </w:pPr>
      <w:rPr>
        <w:rFonts w:ascii="Wingdings" w:hAnsi="Wingdings" w:hint="default"/>
      </w:rPr>
    </w:lvl>
    <w:lvl w:ilvl="3" w:tplc="C9926AF8">
      <w:start w:val="1"/>
      <w:numFmt w:val="bullet"/>
      <w:lvlText w:val=""/>
      <w:lvlJc w:val="left"/>
      <w:pPr>
        <w:ind w:left="2880" w:hanging="360"/>
      </w:pPr>
      <w:rPr>
        <w:rFonts w:ascii="Symbol" w:hAnsi="Symbol" w:hint="default"/>
      </w:rPr>
    </w:lvl>
    <w:lvl w:ilvl="4" w:tplc="1A7EC786">
      <w:start w:val="1"/>
      <w:numFmt w:val="bullet"/>
      <w:lvlText w:val="o"/>
      <w:lvlJc w:val="left"/>
      <w:pPr>
        <w:ind w:left="3600" w:hanging="360"/>
      </w:pPr>
      <w:rPr>
        <w:rFonts w:ascii="Courier New" w:hAnsi="Courier New" w:hint="default"/>
      </w:rPr>
    </w:lvl>
    <w:lvl w:ilvl="5" w:tplc="E8884C9E">
      <w:start w:val="1"/>
      <w:numFmt w:val="bullet"/>
      <w:lvlText w:val=""/>
      <w:lvlJc w:val="left"/>
      <w:pPr>
        <w:ind w:left="4320" w:hanging="360"/>
      </w:pPr>
      <w:rPr>
        <w:rFonts w:ascii="Wingdings" w:hAnsi="Wingdings" w:hint="default"/>
      </w:rPr>
    </w:lvl>
    <w:lvl w:ilvl="6" w:tplc="A900CF2E">
      <w:start w:val="1"/>
      <w:numFmt w:val="bullet"/>
      <w:lvlText w:val=""/>
      <w:lvlJc w:val="left"/>
      <w:pPr>
        <w:ind w:left="5040" w:hanging="360"/>
      </w:pPr>
      <w:rPr>
        <w:rFonts w:ascii="Symbol" w:hAnsi="Symbol" w:hint="default"/>
      </w:rPr>
    </w:lvl>
    <w:lvl w:ilvl="7" w:tplc="D08AEC14">
      <w:start w:val="1"/>
      <w:numFmt w:val="bullet"/>
      <w:lvlText w:val="o"/>
      <w:lvlJc w:val="left"/>
      <w:pPr>
        <w:ind w:left="5760" w:hanging="360"/>
      </w:pPr>
      <w:rPr>
        <w:rFonts w:ascii="Courier New" w:hAnsi="Courier New" w:hint="default"/>
      </w:rPr>
    </w:lvl>
    <w:lvl w:ilvl="8" w:tplc="57F49486">
      <w:start w:val="1"/>
      <w:numFmt w:val="bullet"/>
      <w:lvlText w:val=""/>
      <w:lvlJc w:val="left"/>
      <w:pPr>
        <w:ind w:left="6480" w:hanging="360"/>
      </w:pPr>
      <w:rPr>
        <w:rFonts w:ascii="Wingdings" w:hAnsi="Wingdings" w:hint="default"/>
      </w:rPr>
    </w:lvl>
  </w:abstractNum>
  <w:abstractNum w:abstractNumId="5" w15:restartNumberingAfterBreak="0">
    <w:nsid w:val="4D8B2003"/>
    <w:multiLevelType w:val="hybridMultilevel"/>
    <w:tmpl w:val="735E5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347FFB"/>
    <w:multiLevelType w:val="hybridMultilevel"/>
    <w:tmpl w:val="2D0E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14FB0"/>
    <w:multiLevelType w:val="hybridMultilevel"/>
    <w:tmpl w:val="CCA8C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3926896">
    <w:abstractNumId w:val="4"/>
  </w:num>
  <w:num w:numId="2" w16cid:durableId="1020929558">
    <w:abstractNumId w:val="0"/>
  </w:num>
  <w:num w:numId="3" w16cid:durableId="1996570189">
    <w:abstractNumId w:val="7"/>
  </w:num>
  <w:num w:numId="4" w16cid:durableId="1846826196">
    <w:abstractNumId w:val="6"/>
  </w:num>
  <w:num w:numId="5" w16cid:durableId="163207633">
    <w:abstractNumId w:val="5"/>
  </w:num>
  <w:num w:numId="6" w16cid:durableId="1123570700">
    <w:abstractNumId w:val="1"/>
  </w:num>
  <w:num w:numId="7" w16cid:durableId="1878734454">
    <w:abstractNumId w:val="2"/>
  </w:num>
  <w:num w:numId="8" w16cid:durableId="15452938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A85"/>
    <w:rsid w:val="000062F0"/>
    <w:rsid w:val="00007297"/>
    <w:rsid w:val="00033DEF"/>
    <w:rsid w:val="00034640"/>
    <w:rsid w:val="00036234"/>
    <w:rsid w:val="0004084C"/>
    <w:rsid w:val="00057770"/>
    <w:rsid w:val="00075996"/>
    <w:rsid w:val="00075ABD"/>
    <w:rsid w:val="00076234"/>
    <w:rsid w:val="000830FE"/>
    <w:rsid w:val="00086F27"/>
    <w:rsid w:val="000A132B"/>
    <w:rsid w:val="000A7574"/>
    <w:rsid w:val="000B7785"/>
    <w:rsid w:val="000C3FD5"/>
    <w:rsid w:val="000C7592"/>
    <w:rsid w:val="000D3293"/>
    <w:rsid w:val="000E4148"/>
    <w:rsid w:val="000E664C"/>
    <w:rsid w:val="000E7C1F"/>
    <w:rsid w:val="000F2CA5"/>
    <w:rsid w:val="000F49A3"/>
    <w:rsid w:val="00101DE8"/>
    <w:rsid w:val="001171FD"/>
    <w:rsid w:val="00132E87"/>
    <w:rsid w:val="00141410"/>
    <w:rsid w:val="00144115"/>
    <w:rsid w:val="001526D5"/>
    <w:rsid w:val="00181AB7"/>
    <w:rsid w:val="0019086D"/>
    <w:rsid w:val="001B09C8"/>
    <w:rsid w:val="001B371B"/>
    <w:rsid w:val="001F247E"/>
    <w:rsid w:val="00217081"/>
    <w:rsid w:val="002244F6"/>
    <w:rsid w:val="002269AE"/>
    <w:rsid w:val="00237D06"/>
    <w:rsid w:val="00240023"/>
    <w:rsid w:val="00250919"/>
    <w:rsid w:val="00253EA4"/>
    <w:rsid w:val="00256787"/>
    <w:rsid w:val="00262128"/>
    <w:rsid w:val="00272603"/>
    <w:rsid w:val="0027406B"/>
    <w:rsid w:val="00277C2C"/>
    <w:rsid w:val="00291E9C"/>
    <w:rsid w:val="002A00E5"/>
    <w:rsid w:val="002A7D72"/>
    <w:rsid w:val="002D0B8C"/>
    <w:rsid w:val="002D26A2"/>
    <w:rsid w:val="002D7186"/>
    <w:rsid w:val="002D7B41"/>
    <w:rsid w:val="002F7A18"/>
    <w:rsid w:val="003102A2"/>
    <w:rsid w:val="0032048D"/>
    <w:rsid w:val="00323368"/>
    <w:rsid w:val="00345215"/>
    <w:rsid w:val="00347A30"/>
    <w:rsid w:val="0035381D"/>
    <w:rsid w:val="00366560"/>
    <w:rsid w:val="00374052"/>
    <w:rsid w:val="00384FD3"/>
    <w:rsid w:val="003858B4"/>
    <w:rsid w:val="00391D42"/>
    <w:rsid w:val="003B4696"/>
    <w:rsid w:val="003B6077"/>
    <w:rsid w:val="003C484C"/>
    <w:rsid w:val="003C7AAF"/>
    <w:rsid w:val="003D2D54"/>
    <w:rsid w:val="003D32F7"/>
    <w:rsid w:val="003D4DE2"/>
    <w:rsid w:val="003D604A"/>
    <w:rsid w:val="003E3280"/>
    <w:rsid w:val="004034E9"/>
    <w:rsid w:val="00403F33"/>
    <w:rsid w:val="00405ED5"/>
    <w:rsid w:val="00412271"/>
    <w:rsid w:val="00423597"/>
    <w:rsid w:val="004241A2"/>
    <w:rsid w:val="00436575"/>
    <w:rsid w:val="00441413"/>
    <w:rsid w:val="00454DF3"/>
    <w:rsid w:val="004713DF"/>
    <w:rsid w:val="004760F1"/>
    <w:rsid w:val="004842B4"/>
    <w:rsid w:val="00491CA6"/>
    <w:rsid w:val="00496DD3"/>
    <w:rsid w:val="00497FE9"/>
    <w:rsid w:val="004A15C5"/>
    <w:rsid w:val="004A6419"/>
    <w:rsid w:val="004C2142"/>
    <w:rsid w:val="0051086B"/>
    <w:rsid w:val="00515125"/>
    <w:rsid w:val="00520274"/>
    <w:rsid w:val="0053416E"/>
    <w:rsid w:val="005368D9"/>
    <w:rsid w:val="00547B33"/>
    <w:rsid w:val="00547B7A"/>
    <w:rsid w:val="00552B70"/>
    <w:rsid w:val="00560CE3"/>
    <w:rsid w:val="00584A8A"/>
    <w:rsid w:val="0059189D"/>
    <w:rsid w:val="005972C7"/>
    <w:rsid w:val="005A084C"/>
    <w:rsid w:val="005E4E8D"/>
    <w:rsid w:val="00630136"/>
    <w:rsid w:val="00632AB3"/>
    <w:rsid w:val="00654319"/>
    <w:rsid w:val="00670BA7"/>
    <w:rsid w:val="00695867"/>
    <w:rsid w:val="006A53AA"/>
    <w:rsid w:val="006B0328"/>
    <w:rsid w:val="006C46E2"/>
    <w:rsid w:val="006D42F6"/>
    <w:rsid w:val="006E5E4E"/>
    <w:rsid w:val="00702E96"/>
    <w:rsid w:val="00717E64"/>
    <w:rsid w:val="0073644A"/>
    <w:rsid w:val="007407DB"/>
    <w:rsid w:val="00753C46"/>
    <w:rsid w:val="00754C7D"/>
    <w:rsid w:val="007C1D2C"/>
    <w:rsid w:val="007C45C1"/>
    <w:rsid w:val="007C7B55"/>
    <w:rsid w:val="007D11E7"/>
    <w:rsid w:val="007D3968"/>
    <w:rsid w:val="007F50CC"/>
    <w:rsid w:val="0080106F"/>
    <w:rsid w:val="008127FE"/>
    <w:rsid w:val="00816C30"/>
    <w:rsid w:val="00835FBE"/>
    <w:rsid w:val="00842275"/>
    <w:rsid w:val="00845E29"/>
    <w:rsid w:val="00856893"/>
    <w:rsid w:val="0086255D"/>
    <w:rsid w:val="008634B6"/>
    <w:rsid w:val="00871EC7"/>
    <w:rsid w:val="00872110"/>
    <w:rsid w:val="0088693A"/>
    <w:rsid w:val="008969A6"/>
    <w:rsid w:val="008B2BE5"/>
    <w:rsid w:val="008B51B9"/>
    <w:rsid w:val="008C10F4"/>
    <w:rsid w:val="008C2417"/>
    <w:rsid w:val="008D0106"/>
    <w:rsid w:val="008D259E"/>
    <w:rsid w:val="008E080F"/>
    <w:rsid w:val="008E2B5A"/>
    <w:rsid w:val="008F2335"/>
    <w:rsid w:val="008F6377"/>
    <w:rsid w:val="00944516"/>
    <w:rsid w:val="009465FC"/>
    <w:rsid w:val="009479C5"/>
    <w:rsid w:val="00950BF1"/>
    <w:rsid w:val="009533E1"/>
    <w:rsid w:val="00955F51"/>
    <w:rsid w:val="00956A78"/>
    <w:rsid w:val="00962639"/>
    <w:rsid w:val="009677A4"/>
    <w:rsid w:val="00976FA4"/>
    <w:rsid w:val="009A17AE"/>
    <w:rsid w:val="009A3C18"/>
    <w:rsid w:val="009A7388"/>
    <w:rsid w:val="009A7AFE"/>
    <w:rsid w:val="009B1120"/>
    <w:rsid w:val="009B7531"/>
    <w:rsid w:val="009C675C"/>
    <w:rsid w:val="009D0EEE"/>
    <w:rsid w:val="009D6528"/>
    <w:rsid w:val="009E123C"/>
    <w:rsid w:val="009F0386"/>
    <w:rsid w:val="009F2D2D"/>
    <w:rsid w:val="009F37DF"/>
    <w:rsid w:val="00A20185"/>
    <w:rsid w:val="00A2735E"/>
    <w:rsid w:val="00A31FC1"/>
    <w:rsid w:val="00A36E32"/>
    <w:rsid w:val="00A50774"/>
    <w:rsid w:val="00A54B37"/>
    <w:rsid w:val="00A60D81"/>
    <w:rsid w:val="00A70D59"/>
    <w:rsid w:val="00A8280B"/>
    <w:rsid w:val="00A86E5A"/>
    <w:rsid w:val="00A87745"/>
    <w:rsid w:val="00A96A83"/>
    <w:rsid w:val="00AC162A"/>
    <w:rsid w:val="00AC6FC5"/>
    <w:rsid w:val="00AC73F3"/>
    <w:rsid w:val="00AD14D9"/>
    <w:rsid w:val="00AD48D7"/>
    <w:rsid w:val="00AD632A"/>
    <w:rsid w:val="00AE12A2"/>
    <w:rsid w:val="00AE319F"/>
    <w:rsid w:val="00AF73D6"/>
    <w:rsid w:val="00AF7976"/>
    <w:rsid w:val="00B038E8"/>
    <w:rsid w:val="00B06C9D"/>
    <w:rsid w:val="00B12AE2"/>
    <w:rsid w:val="00B16496"/>
    <w:rsid w:val="00B16D59"/>
    <w:rsid w:val="00B178F6"/>
    <w:rsid w:val="00B20E1E"/>
    <w:rsid w:val="00B21C08"/>
    <w:rsid w:val="00B25F85"/>
    <w:rsid w:val="00B307C8"/>
    <w:rsid w:val="00B4122F"/>
    <w:rsid w:val="00B43821"/>
    <w:rsid w:val="00B62373"/>
    <w:rsid w:val="00B643B0"/>
    <w:rsid w:val="00B65BD6"/>
    <w:rsid w:val="00B66F7B"/>
    <w:rsid w:val="00B77BAE"/>
    <w:rsid w:val="00B80AD4"/>
    <w:rsid w:val="00B85920"/>
    <w:rsid w:val="00B861CD"/>
    <w:rsid w:val="00B92676"/>
    <w:rsid w:val="00B9271E"/>
    <w:rsid w:val="00BA424C"/>
    <w:rsid w:val="00BB7C26"/>
    <w:rsid w:val="00BC387B"/>
    <w:rsid w:val="00BC3B30"/>
    <w:rsid w:val="00BC754C"/>
    <w:rsid w:val="00BD792D"/>
    <w:rsid w:val="00BF20E8"/>
    <w:rsid w:val="00BF5122"/>
    <w:rsid w:val="00C06534"/>
    <w:rsid w:val="00C15AE9"/>
    <w:rsid w:val="00C5067F"/>
    <w:rsid w:val="00C51ABB"/>
    <w:rsid w:val="00C558FD"/>
    <w:rsid w:val="00C57941"/>
    <w:rsid w:val="00C71901"/>
    <w:rsid w:val="00C85BDE"/>
    <w:rsid w:val="00C911D9"/>
    <w:rsid w:val="00C9297B"/>
    <w:rsid w:val="00C97CF5"/>
    <w:rsid w:val="00C97DAD"/>
    <w:rsid w:val="00CB500A"/>
    <w:rsid w:val="00CC201D"/>
    <w:rsid w:val="00CD2C02"/>
    <w:rsid w:val="00CE07DA"/>
    <w:rsid w:val="00CE75B5"/>
    <w:rsid w:val="00CE76A4"/>
    <w:rsid w:val="00CF4C40"/>
    <w:rsid w:val="00CF5E7F"/>
    <w:rsid w:val="00CF7E99"/>
    <w:rsid w:val="00D03FB4"/>
    <w:rsid w:val="00D0557B"/>
    <w:rsid w:val="00D13230"/>
    <w:rsid w:val="00D41909"/>
    <w:rsid w:val="00D54CBD"/>
    <w:rsid w:val="00D618CC"/>
    <w:rsid w:val="00D62527"/>
    <w:rsid w:val="00D647B2"/>
    <w:rsid w:val="00D82BF0"/>
    <w:rsid w:val="00D87A85"/>
    <w:rsid w:val="00D90996"/>
    <w:rsid w:val="00D94D01"/>
    <w:rsid w:val="00DA6079"/>
    <w:rsid w:val="00DB0C14"/>
    <w:rsid w:val="00DB10E1"/>
    <w:rsid w:val="00DB27E0"/>
    <w:rsid w:val="00DB5F3F"/>
    <w:rsid w:val="00DC1B7F"/>
    <w:rsid w:val="00DC1E18"/>
    <w:rsid w:val="00DC2CFF"/>
    <w:rsid w:val="00DD2B39"/>
    <w:rsid w:val="00DD7210"/>
    <w:rsid w:val="00DE5DB9"/>
    <w:rsid w:val="00DE7635"/>
    <w:rsid w:val="00DE7A47"/>
    <w:rsid w:val="00DF00FD"/>
    <w:rsid w:val="00DF1EEE"/>
    <w:rsid w:val="00DF2DF0"/>
    <w:rsid w:val="00DF374E"/>
    <w:rsid w:val="00E067CD"/>
    <w:rsid w:val="00E11BE5"/>
    <w:rsid w:val="00E15863"/>
    <w:rsid w:val="00E21F30"/>
    <w:rsid w:val="00E43D34"/>
    <w:rsid w:val="00E446AA"/>
    <w:rsid w:val="00E61E2C"/>
    <w:rsid w:val="00E6377C"/>
    <w:rsid w:val="00E63CDD"/>
    <w:rsid w:val="00E65DC3"/>
    <w:rsid w:val="00E70722"/>
    <w:rsid w:val="00E7319E"/>
    <w:rsid w:val="00E75C3A"/>
    <w:rsid w:val="00E7605F"/>
    <w:rsid w:val="00E82ED5"/>
    <w:rsid w:val="00E85139"/>
    <w:rsid w:val="00EA1A9D"/>
    <w:rsid w:val="00EC5531"/>
    <w:rsid w:val="00ED4886"/>
    <w:rsid w:val="00ED743F"/>
    <w:rsid w:val="00EE2797"/>
    <w:rsid w:val="00EF0A60"/>
    <w:rsid w:val="00EF7161"/>
    <w:rsid w:val="00EF7232"/>
    <w:rsid w:val="00F04825"/>
    <w:rsid w:val="00F1633B"/>
    <w:rsid w:val="00F228F3"/>
    <w:rsid w:val="00F2759E"/>
    <w:rsid w:val="00F33905"/>
    <w:rsid w:val="00F433E3"/>
    <w:rsid w:val="00F515BE"/>
    <w:rsid w:val="00F577BF"/>
    <w:rsid w:val="00F6002F"/>
    <w:rsid w:val="00F6191E"/>
    <w:rsid w:val="00F639BA"/>
    <w:rsid w:val="00F670C2"/>
    <w:rsid w:val="00F71120"/>
    <w:rsid w:val="00F82C85"/>
    <w:rsid w:val="00F878ED"/>
    <w:rsid w:val="00F904CA"/>
    <w:rsid w:val="00F962D3"/>
    <w:rsid w:val="00FA4684"/>
    <w:rsid w:val="00FC7E22"/>
    <w:rsid w:val="00FD7815"/>
    <w:rsid w:val="00FE2919"/>
    <w:rsid w:val="015F220C"/>
    <w:rsid w:val="0178CFB4"/>
    <w:rsid w:val="0237EF91"/>
    <w:rsid w:val="085AECB7"/>
    <w:rsid w:val="087CD585"/>
    <w:rsid w:val="090C482B"/>
    <w:rsid w:val="0A783DE2"/>
    <w:rsid w:val="0C65526C"/>
    <w:rsid w:val="0C7A1983"/>
    <w:rsid w:val="11224CA7"/>
    <w:rsid w:val="11A8A9BA"/>
    <w:rsid w:val="1332E613"/>
    <w:rsid w:val="13963C17"/>
    <w:rsid w:val="146F141C"/>
    <w:rsid w:val="152F19C1"/>
    <w:rsid w:val="15C53699"/>
    <w:rsid w:val="15D5C669"/>
    <w:rsid w:val="161F0621"/>
    <w:rsid w:val="16203FC5"/>
    <w:rsid w:val="1742E5F7"/>
    <w:rsid w:val="17A48B19"/>
    <w:rsid w:val="17F61D87"/>
    <w:rsid w:val="187D2C13"/>
    <w:rsid w:val="190AB13E"/>
    <w:rsid w:val="1B8EFC51"/>
    <w:rsid w:val="1C247E55"/>
    <w:rsid w:val="1EE25562"/>
    <w:rsid w:val="1FC9BEFA"/>
    <w:rsid w:val="20AB42AB"/>
    <w:rsid w:val="22C3449F"/>
    <w:rsid w:val="23F72D88"/>
    <w:rsid w:val="27ACD623"/>
    <w:rsid w:val="27D43B5F"/>
    <w:rsid w:val="287F398C"/>
    <w:rsid w:val="2A9375D0"/>
    <w:rsid w:val="322B78A7"/>
    <w:rsid w:val="328A9C3C"/>
    <w:rsid w:val="356B5378"/>
    <w:rsid w:val="36FEE9CA"/>
    <w:rsid w:val="37BE3BA0"/>
    <w:rsid w:val="37FC45AB"/>
    <w:rsid w:val="3922EFD5"/>
    <w:rsid w:val="3F12D2E6"/>
    <w:rsid w:val="3FDED3E0"/>
    <w:rsid w:val="41809C18"/>
    <w:rsid w:val="423DCFB5"/>
    <w:rsid w:val="427BEF51"/>
    <w:rsid w:val="431D90BC"/>
    <w:rsid w:val="436B88A3"/>
    <w:rsid w:val="437FD8AE"/>
    <w:rsid w:val="442EA44F"/>
    <w:rsid w:val="46E5FBA6"/>
    <w:rsid w:val="4CE4F696"/>
    <w:rsid w:val="4ECB1CA3"/>
    <w:rsid w:val="50E6D727"/>
    <w:rsid w:val="51359F00"/>
    <w:rsid w:val="52DA795B"/>
    <w:rsid w:val="52E3331B"/>
    <w:rsid w:val="54214296"/>
    <w:rsid w:val="5473EBE1"/>
    <w:rsid w:val="56BE5B39"/>
    <w:rsid w:val="56D45B6D"/>
    <w:rsid w:val="571B251D"/>
    <w:rsid w:val="584E03C7"/>
    <w:rsid w:val="588AF4A2"/>
    <w:rsid w:val="589F742F"/>
    <w:rsid w:val="5914259F"/>
    <w:rsid w:val="591A77AF"/>
    <w:rsid w:val="5ACB9CA9"/>
    <w:rsid w:val="5C1B2F75"/>
    <w:rsid w:val="5C6C4699"/>
    <w:rsid w:val="5D3F9390"/>
    <w:rsid w:val="5DD7EF26"/>
    <w:rsid w:val="5F245BD4"/>
    <w:rsid w:val="5F9EA800"/>
    <w:rsid w:val="60235DFD"/>
    <w:rsid w:val="609C68C9"/>
    <w:rsid w:val="61C44655"/>
    <w:rsid w:val="621B99E5"/>
    <w:rsid w:val="62DFEDA1"/>
    <w:rsid w:val="64AB4EDB"/>
    <w:rsid w:val="654D8B96"/>
    <w:rsid w:val="65B0BD71"/>
    <w:rsid w:val="671982A5"/>
    <w:rsid w:val="6AB25FFE"/>
    <w:rsid w:val="6B38B2D4"/>
    <w:rsid w:val="6D6BDFC7"/>
    <w:rsid w:val="6F7F7B86"/>
    <w:rsid w:val="70F1CB5E"/>
    <w:rsid w:val="70F3AD19"/>
    <w:rsid w:val="71B1972D"/>
    <w:rsid w:val="72AE8C2D"/>
    <w:rsid w:val="74FB5278"/>
    <w:rsid w:val="75715E6E"/>
    <w:rsid w:val="77DA93D9"/>
    <w:rsid w:val="78241C4F"/>
    <w:rsid w:val="7AA44735"/>
    <w:rsid w:val="7CAC83AB"/>
    <w:rsid w:val="7CF0AD61"/>
    <w:rsid w:val="7D08E942"/>
    <w:rsid w:val="7E9807BB"/>
    <w:rsid w:val="7F2841DA"/>
    <w:rsid w:val="7F663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CC2DC"/>
  <w15:chartTrackingRefBased/>
  <w15:docId w15:val="{607DFA4B-B5A9-4215-87AF-1E3748D0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7A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87A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E12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A8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87A8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87A85"/>
    <w:pPr>
      <w:ind w:left="720"/>
      <w:contextualSpacing/>
    </w:pPr>
  </w:style>
  <w:style w:type="character" w:styleId="Hyperlink">
    <w:name w:val="Hyperlink"/>
    <w:basedOn w:val="DefaultParagraphFont"/>
    <w:uiPriority w:val="99"/>
    <w:unhideWhenUsed/>
    <w:rsid w:val="008D259E"/>
    <w:rPr>
      <w:color w:val="0563C1" w:themeColor="hyperlink"/>
      <w:u w:val="single"/>
    </w:rPr>
  </w:style>
  <w:style w:type="character" w:styleId="UnresolvedMention">
    <w:name w:val="Unresolved Mention"/>
    <w:basedOn w:val="DefaultParagraphFont"/>
    <w:uiPriority w:val="99"/>
    <w:semiHidden/>
    <w:unhideWhenUsed/>
    <w:rsid w:val="008D259E"/>
    <w:rPr>
      <w:color w:val="605E5C"/>
      <w:shd w:val="clear" w:color="auto" w:fill="E1DFDD"/>
    </w:rPr>
  </w:style>
  <w:style w:type="character" w:styleId="CommentReference">
    <w:name w:val="annotation reference"/>
    <w:basedOn w:val="DefaultParagraphFont"/>
    <w:uiPriority w:val="99"/>
    <w:semiHidden/>
    <w:unhideWhenUsed/>
    <w:rsid w:val="00DC1B7F"/>
    <w:rPr>
      <w:sz w:val="16"/>
      <w:szCs w:val="16"/>
    </w:rPr>
  </w:style>
  <w:style w:type="paragraph" w:styleId="CommentText">
    <w:name w:val="annotation text"/>
    <w:basedOn w:val="Normal"/>
    <w:link w:val="CommentTextChar"/>
    <w:uiPriority w:val="99"/>
    <w:unhideWhenUsed/>
    <w:rsid w:val="00DC1B7F"/>
    <w:pPr>
      <w:spacing w:line="240" w:lineRule="auto"/>
    </w:pPr>
    <w:rPr>
      <w:sz w:val="20"/>
      <w:szCs w:val="20"/>
    </w:rPr>
  </w:style>
  <w:style w:type="character" w:customStyle="1" w:styleId="CommentTextChar">
    <w:name w:val="Comment Text Char"/>
    <w:basedOn w:val="DefaultParagraphFont"/>
    <w:link w:val="CommentText"/>
    <w:uiPriority w:val="99"/>
    <w:rsid w:val="00DC1B7F"/>
    <w:rPr>
      <w:sz w:val="20"/>
      <w:szCs w:val="20"/>
    </w:rPr>
  </w:style>
  <w:style w:type="paragraph" w:styleId="CommentSubject">
    <w:name w:val="annotation subject"/>
    <w:basedOn w:val="CommentText"/>
    <w:next w:val="CommentText"/>
    <w:link w:val="CommentSubjectChar"/>
    <w:uiPriority w:val="99"/>
    <w:semiHidden/>
    <w:unhideWhenUsed/>
    <w:rsid w:val="00DC1B7F"/>
    <w:rPr>
      <w:b/>
      <w:bCs/>
    </w:rPr>
  </w:style>
  <w:style w:type="character" w:customStyle="1" w:styleId="CommentSubjectChar">
    <w:name w:val="Comment Subject Char"/>
    <w:basedOn w:val="CommentTextChar"/>
    <w:link w:val="CommentSubject"/>
    <w:uiPriority w:val="99"/>
    <w:semiHidden/>
    <w:rsid w:val="00DC1B7F"/>
    <w:rPr>
      <w:b/>
      <w:bCs/>
      <w:sz w:val="20"/>
      <w:szCs w:val="20"/>
    </w:rPr>
  </w:style>
  <w:style w:type="paragraph" w:styleId="BalloonText">
    <w:name w:val="Balloon Text"/>
    <w:basedOn w:val="Normal"/>
    <w:link w:val="BalloonTextChar"/>
    <w:uiPriority w:val="99"/>
    <w:semiHidden/>
    <w:unhideWhenUsed/>
    <w:rsid w:val="00DC1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B7F"/>
    <w:rPr>
      <w:rFonts w:ascii="Segoe UI" w:hAnsi="Segoe UI" w:cs="Segoe UI"/>
      <w:sz w:val="18"/>
      <w:szCs w:val="18"/>
    </w:rPr>
  </w:style>
  <w:style w:type="character" w:customStyle="1" w:styleId="Heading3Char">
    <w:name w:val="Heading 3 Char"/>
    <w:basedOn w:val="DefaultParagraphFont"/>
    <w:link w:val="Heading3"/>
    <w:uiPriority w:val="9"/>
    <w:rsid w:val="009E123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DE7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A47"/>
  </w:style>
  <w:style w:type="paragraph" w:styleId="Footer">
    <w:name w:val="footer"/>
    <w:basedOn w:val="Normal"/>
    <w:link w:val="FooterChar"/>
    <w:uiPriority w:val="99"/>
    <w:unhideWhenUsed/>
    <w:rsid w:val="00DE7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A47"/>
  </w:style>
  <w:style w:type="paragraph" w:styleId="NoSpacing">
    <w:name w:val="No Spacing"/>
    <w:uiPriority w:val="1"/>
    <w:qFormat/>
    <w:rsid w:val="00DE7A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6696">
      <w:bodyDiv w:val="1"/>
      <w:marLeft w:val="0"/>
      <w:marRight w:val="0"/>
      <w:marTop w:val="0"/>
      <w:marBottom w:val="0"/>
      <w:divBdr>
        <w:top w:val="none" w:sz="0" w:space="0" w:color="auto"/>
        <w:left w:val="none" w:sz="0" w:space="0" w:color="auto"/>
        <w:bottom w:val="none" w:sz="0" w:space="0" w:color="auto"/>
        <w:right w:val="none" w:sz="0" w:space="0" w:color="auto"/>
      </w:divBdr>
    </w:div>
    <w:div w:id="667636556">
      <w:bodyDiv w:val="1"/>
      <w:marLeft w:val="0"/>
      <w:marRight w:val="0"/>
      <w:marTop w:val="0"/>
      <w:marBottom w:val="0"/>
      <w:divBdr>
        <w:top w:val="none" w:sz="0" w:space="0" w:color="auto"/>
        <w:left w:val="none" w:sz="0" w:space="0" w:color="auto"/>
        <w:bottom w:val="none" w:sz="0" w:space="0" w:color="auto"/>
        <w:right w:val="none" w:sz="0" w:space="0" w:color="auto"/>
      </w:divBdr>
    </w:div>
    <w:div w:id="1251114338">
      <w:bodyDiv w:val="1"/>
      <w:marLeft w:val="0"/>
      <w:marRight w:val="0"/>
      <w:marTop w:val="0"/>
      <w:marBottom w:val="0"/>
      <w:divBdr>
        <w:top w:val="none" w:sz="0" w:space="0" w:color="auto"/>
        <w:left w:val="none" w:sz="0" w:space="0" w:color="auto"/>
        <w:bottom w:val="none" w:sz="0" w:space="0" w:color="auto"/>
        <w:right w:val="none" w:sz="0" w:space="0" w:color="auto"/>
      </w:divBdr>
    </w:div>
    <w:div w:id="1816146955">
      <w:bodyDiv w:val="1"/>
      <w:marLeft w:val="0"/>
      <w:marRight w:val="0"/>
      <w:marTop w:val="0"/>
      <w:marBottom w:val="0"/>
      <w:divBdr>
        <w:top w:val="none" w:sz="0" w:space="0" w:color="auto"/>
        <w:left w:val="none" w:sz="0" w:space="0" w:color="auto"/>
        <w:bottom w:val="none" w:sz="0" w:space="0" w:color="auto"/>
        <w:right w:val="none" w:sz="0" w:space="0" w:color="auto"/>
      </w:divBdr>
    </w:div>
    <w:div w:id="191916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dac.org/hmlp/" TargetMode="External"/><Relationship Id="rId18" Type="http://schemas.openxmlformats.org/officeDocument/2006/relationships/hyperlink" Target="https://www.ada.gov/ada_intro.htm" TargetMode="External"/><Relationship Id="rId3" Type="http://schemas.openxmlformats.org/officeDocument/2006/relationships/customXml" Target="../customXml/item3.xml"/><Relationship Id="rId21" Type="http://schemas.openxmlformats.org/officeDocument/2006/relationships/hyperlink" Target="https://www.dol.gov/agencies/odep/publications/faqs/general" TargetMode="External"/><Relationship Id="rId7" Type="http://schemas.openxmlformats.org/officeDocument/2006/relationships/settings" Target="settings.xml"/><Relationship Id="rId12" Type="http://schemas.openxmlformats.org/officeDocument/2006/relationships/hyperlink" Target="https://cedac.org/cif/" TargetMode="External"/><Relationship Id="rId17" Type="http://schemas.openxmlformats.org/officeDocument/2006/relationships/hyperlink" Target="https://www.dol.gov/agencies/odep/publications/faqs/genera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ass.gov/certification-program-for-sdo" TargetMode="External"/><Relationship Id="rId20" Type="http://schemas.openxmlformats.org/officeDocument/2006/relationships/hyperlink" Target="https://www.ada.gov/ada_intro.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edac.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do.osd.state.ma.u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dol.gov/agencies/odep/publications/faqs/gener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edac.org/2022" TargetMode="External"/><Relationship Id="rId22" Type="http://schemas.openxmlformats.org/officeDocument/2006/relationships/hyperlink" Target="https://www.ada.gov/ada_intro.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27b089d-d274-41ef-80f1-9f8ebc7ab296">
      <UserInfo>
        <DisplayName>Debbie Schnitzer</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CB2E32F3BA754799A33647E667E4EC" ma:contentTypeVersion="5" ma:contentTypeDescription="Create a new document." ma:contentTypeScope="" ma:versionID="1891d77108278955dde591c95e3966c5">
  <xsd:schema xmlns:xsd="http://www.w3.org/2001/XMLSchema" xmlns:xs="http://www.w3.org/2001/XMLSchema" xmlns:p="http://schemas.microsoft.com/office/2006/metadata/properties" xmlns:ns2="7a2afdd9-80c5-4de7-88db-d9de5d244bbf" xmlns:ns3="227b089d-d274-41ef-80f1-9f8ebc7ab296" targetNamespace="http://schemas.microsoft.com/office/2006/metadata/properties" ma:root="true" ma:fieldsID="ea85d3ecb4316548840ec5409a23bc40" ns2:_="" ns3:_="">
    <xsd:import namespace="7a2afdd9-80c5-4de7-88db-d9de5d244bbf"/>
    <xsd:import namespace="227b089d-d274-41ef-80f1-9f8ebc7ab29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2afdd9-80c5-4de7-88db-d9de5d244b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7b089d-d274-41ef-80f1-9f8ebc7ab29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14F82F-DB80-46B5-ADDF-7B87C99606C3}">
  <ds:schemaRefs>
    <ds:schemaRef ds:uri="http://schemas.openxmlformats.org/officeDocument/2006/bibliography"/>
  </ds:schemaRefs>
</ds:datastoreItem>
</file>

<file path=customXml/itemProps2.xml><?xml version="1.0" encoding="utf-8"?>
<ds:datastoreItem xmlns:ds="http://schemas.openxmlformats.org/officeDocument/2006/customXml" ds:itemID="{8FB9C192-B84D-46B2-ACB8-34124F3E5A24}">
  <ds:schemaRefs>
    <ds:schemaRef ds:uri="http://schemas.microsoft.com/office/2006/metadata/properties"/>
    <ds:schemaRef ds:uri="http://schemas.microsoft.com/office/infopath/2007/PartnerControls"/>
    <ds:schemaRef ds:uri="227b089d-d274-41ef-80f1-9f8ebc7ab296"/>
  </ds:schemaRefs>
</ds:datastoreItem>
</file>

<file path=customXml/itemProps3.xml><?xml version="1.0" encoding="utf-8"?>
<ds:datastoreItem xmlns:ds="http://schemas.openxmlformats.org/officeDocument/2006/customXml" ds:itemID="{A75E9FC2-4D42-4F17-BF18-FC2C7F2F7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2afdd9-80c5-4de7-88db-d9de5d244bbf"/>
    <ds:schemaRef ds:uri="227b089d-d274-41ef-80f1-9f8ebc7ab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1990FD-7278-4E62-98D9-1DE0271E20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4474</TotalTime>
  <Pages>8</Pages>
  <Words>2785</Words>
  <Characters>14012</Characters>
  <Application>Microsoft Office Word</Application>
  <DocSecurity>0</DocSecurity>
  <Lines>424</Lines>
  <Paragraphs>233</Paragraphs>
  <ScaleCrop>false</ScaleCrop>
  <Company/>
  <LinksUpToDate>false</LinksUpToDate>
  <CharactersWithSpaces>16564</CharactersWithSpaces>
  <SharedDoc>false</SharedDoc>
  <HLinks>
    <vt:vector size="24" baseType="variant">
      <vt:variant>
        <vt:i4>6553644</vt:i4>
      </vt:variant>
      <vt:variant>
        <vt:i4>9</vt:i4>
      </vt:variant>
      <vt:variant>
        <vt:i4>0</vt:i4>
      </vt:variant>
      <vt:variant>
        <vt:i4>5</vt:i4>
      </vt:variant>
      <vt:variant>
        <vt:lpwstr>https://cedac.org/2022</vt:lpwstr>
      </vt:variant>
      <vt:variant>
        <vt:lpwstr/>
      </vt:variant>
      <vt:variant>
        <vt:i4>8060968</vt:i4>
      </vt:variant>
      <vt:variant>
        <vt:i4>6</vt:i4>
      </vt:variant>
      <vt:variant>
        <vt:i4>0</vt:i4>
      </vt:variant>
      <vt:variant>
        <vt:i4>5</vt:i4>
      </vt:variant>
      <vt:variant>
        <vt:lpwstr>https://cedac.org/hmlp/</vt:lpwstr>
      </vt:variant>
      <vt:variant>
        <vt:lpwstr/>
      </vt:variant>
      <vt:variant>
        <vt:i4>2097193</vt:i4>
      </vt:variant>
      <vt:variant>
        <vt:i4>3</vt:i4>
      </vt:variant>
      <vt:variant>
        <vt:i4>0</vt:i4>
      </vt:variant>
      <vt:variant>
        <vt:i4>5</vt:i4>
      </vt:variant>
      <vt:variant>
        <vt:lpwstr>https://cedac.org/cif/</vt:lpwstr>
      </vt:variant>
      <vt:variant>
        <vt:lpwstr/>
      </vt:variant>
      <vt:variant>
        <vt:i4>6684716</vt:i4>
      </vt:variant>
      <vt:variant>
        <vt:i4>0</vt:i4>
      </vt:variant>
      <vt:variant>
        <vt:i4>0</vt:i4>
      </vt:variant>
      <vt:variant>
        <vt:i4>5</vt:i4>
      </vt:variant>
      <vt:variant>
        <vt:lpwstr>https://cedac.org/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Weynicz</dc:creator>
  <cp:keywords/>
  <dc:description/>
  <cp:lastModifiedBy>Dilia L. Ramirez</cp:lastModifiedBy>
  <cp:revision>97</cp:revision>
  <dcterms:created xsi:type="dcterms:W3CDTF">2023-04-19T16:00:00Z</dcterms:created>
  <dcterms:modified xsi:type="dcterms:W3CDTF">2023-05-15T17:04:00Z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b15eba7083f5374a91d0c65c3354636521f7a2703c45bc3a149c5c2f26ecaab3</vt:lpwstr>
  </property>
  <property fmtid="{D5CDD505-2E9C-101B-9397-08002B2CF9AE}" pid="3" name="ContentTypeId">
    <vt:lpwstr>0x010100B4CB2E32F3BA754799A33647E667E4EC</vt:lpwstr>
  </property>
</Properties>
</file>